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0817FE" w14:textId="77777777" w:rsidR="00652F3B" w:rsidRPr="00BA61C6" w:rsidRDefault="006C42AF" w:rsidP="006C42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BA61C6">
        <w:rPr>
          <w:rFonts w:ascii="Times New Roman" w:hAnsi="Times New Roman" w:cs="Times New Roman"/>
          <w:b/>
          <w:i/>
          <w:iCs/>
          <w:sz w:val="32"/>
          <w:szCs w:val="32"/>
        </w:rPr>
        <w:t>Доклад об экологической ситуации на территории Нижневартовского района</w:t>
      </w:r>
    </w:p>
    <w:p w14:paraId="578D39CC" w14:textId="77777777" w:rsidR="00BA6141" w:rsidRPr="006C42AF" w:rsidRDefault="00BA6141" w:rsidP="004F61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8749051" w14:textId="7A0E220D" w:rsidR="009734C3" w:rsidRPr="00BA61C6" w:rsidRDefault="009734C3" w:rsidP="009734C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 w:rsidRPr="00BA61C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Раздел 1.</w:t>
      </w:r>
      <w:r w:rsidRPr="00BA61C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ab/>
        <w:t>Климатическая характеристика</w:t>
      </w:r>
    </w:p>
    <w:p w14:paraId="0B3D358D" w14:textId="77777777" w:rsidR="009734C3" w:rsidRPr="009734C3" w:rsidRDefault="009734C3" w:rsidP="009734C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50A99D47" w14:textId="3AFC25B7" w:rsidR="009734C3" w:rsidRPr="009734C3" w:rsidRDefault="009734C3" w:rsidP="009734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4C3">
        <w:rPr>
          <w:rFonts w:ascii="Times New Roman" w:eastAsia="Times New Roman" w:hAnsi="Times New Roman" w:cs="Times New Roman"/>
          <w:sz w:val="28"/>
          <w:szCs w:val="28"/>
        </w:rPr>
        <w:t>Нижневартовский район расположен в умеренном климатическом поясе. Климат характеризуется продолжительной зимой, длительным залеганием снежного покрова (200</w:t>
      </w:r>
      <w:r w:rsidR="0051075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734C3">
        <w:rPr>
          <w:rFonts w:ascii="Times New Roman" w:eastAsia="Times New Roman" w:hAnsi="Times New Roman" w:cs="Times New Roman"/>
          <w:sz w:val="28"/>
          <w:szCs w:val="28"/>
        </w:rPr>
        <w:t>210 дней), короткими переходными сезонами, поздними весенними и ранними осенними заморозками, коротким безморозным периодом (100</w:t>
      </w:r>
      <w:r w:rsidR="0051075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734C3">
        <w:rPr>
          <w:rFonts w:ascii="Times New Roman" w:eastAsia="Times New Roman" w:hAnsi="Times New Roman" w:cs="Times New Roman"/>
          <w:sz w:val="28"/>
          <w:szCs w:val="28"/>
        </w:rPr>
        <w:t>110 дней), коротким летом (10</w:t>
      </w:r>
      <w:r w:rsidR="0051075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734C3">
        <w:rPr>
          <w:rFonts w:ascii="Times New Roman" w:eastAsia="Times New Roman" w:hAnsi="Times New Roman" w:cs="Times New Roman"/>
          <w:sz w:val="28"/>
          <w:szCs w:val="28"/>
        </w:rPr>
        <w:t xml:space="preserve">14 недель). Средняя температура воздуха самого холодного месяца года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734C3">
        <w:rPr>
          <w:rFonts w:ascii="Times New Roman" w:eastAsia="Times New Roman" w:hAnsi="Times New Roman" w:cs="Times New Roman"/>
          <w:sz w:val="28"/>
          <w:szCs w:val="28"/>
        </w:rPr>
        <w:t xml:space="preserve"> января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9734C3">
        <w:rPr>
          <w:rFonts w:ascii="Times New Roman" w:eastAsia="Times New Roman" w:hAnsi="Times New Roman" w:cs="Times New Roman"/>
          <w:sz w:val="28"/>
          <w:szCs w:val="28"/>
        </w:rPr>
        <w:t xml:space="preserve"> варьирует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34C3">
        <w:rPr>
          <w:rFonts w:ascii="Times New Roman" w:eastAsia="Times New Roman" w:hAnsi="Times New Roman" w:cs="Times New Roman"/>
          <w:sz w:val="28"/>
          <w:szCs w:val="28"/>
        </w:rPr>
        <w:t xml:space="preserve">от –22,0 °С до –24,0 °С; средняя температура самого теплого месяца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734C3">
        <w:rPr>
          <w:rFonts w:ascii="Times New Roman" w:eastAsia="Times New Roman" w:hAnsi="Times New Roman" w:cs="Times New Roman"/>
          <w:sz w:val="28"/>
          <w:szCs w:val="28"/>
        </w:rPr>
        <w:t xml:space="preserve"> июля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9734C3">
        <w:rPr>
          <w:rFonts w:ascii="Times New Roman" w:eastAsia="Times New Roman" w:hAnsi="Times New Roman" w:cs="Times New Roman"/>
          <w:sz w:val="28"/>
          <w:szCs w:val="28"/>
        </w:rPr>
        <w:t xml:space="preserve"> изменяется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34C3">
        <w:rPr>
          <w:rFonts w:ascii="Times New Roman" w:eastAsia="Times New Roman" w:hAnsi="Times New Roman" w:cs="Times New Roman"/>
          <w:sz w:val="28"/>
          <w:szCs w:val="28"/>
        </w:rPr>
        <w:t xml:space="preserve">соответственно от 16,0 °С до 17,0 °С. Таким образом, средняя годовая амплитуда температур изменяется на территории района от 36° до 41°. Зима характеризуется значительной межсуточной изменчивостью температуры воздуха, средняя величина которой составляет 5 °С. </w:t>
      </w:r>
    </w:p>
    <w:p w14:paraId="16038822" w14:textId="77777777" w:rsidR="009734C3" w:rsidRPr="009734C3" w:rsidRDefault="009734C3" w:rsidP="009734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4C3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климата Нижневартовского района происходит при тесном взаимодействии основных климатообразующих факторов — циркуляции атмосферы, солнечной радиации и характера подстилающей поверхности. Наиболее важным климатообразующим фактором является атмосферная циркуляция. </w:t>
      </w:r>
    </w:p>
    <w:p w14:paraId="208A43F0" w14:textId="2981ABAD" w:rsidR="009734C3" w:rsidRPr="009734C3" w:rsidRDefault="009734C3" w:rsidP="009734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4C3">
        <w:rPr>
          <w:rFonts w:ascii="Times New Roman" w:eastAsia="Times New Roman" w:hAnsi="Times New Roman" w:cs="Times New Roman"/>
          <w:sz w:val="28"/>
          <w:szCs w:val="28"/>
        </w:rPr>
        <w:t xml:space="preserve">Положение района в центральной части Западной Сибири определяет общий характер циркуляции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734C3">
        <w:rPr>
          <w:rFonts w:ascii="Times New Roman" w:eastAsia="Times New Roman" w:hAnsi="Times New Roman" w:cs="Times New Roman"/>
          <w:sz w:val="28"/>
          <w:szCs w:val="28"/>
        </w:rPr>
        <w:t xml:space="preserve"> западно-восточный перенос воздушных масс и их интенсивную трансформацию, особенно в тёплое время года. Открытость территории Западно-Сибирской равнины с севера и юга способствует межширотному обмену воздушных масс. </w:t>
      </w:r>
    </w:p>
    <w:p w14:paraId="735D21E1" w14:textId="77777777" w:rsidR="009734C3" w:rsidRPr="009734C3" w:rsidRDefault="009734C3" w:rsidP="009734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4C3">
        <w:rPr>
          <w:rFonts w:ascii="Times New Roman" w:eastAsia="Times New Roman" w:hAnsi="Times New Roman" w:cs="Times New Roman"/>
          <w:sz w:val="28"/>
          <w:szCs w:val="28"/>
        </w:rPr>
        <w:t xml:space="preserve">Циркуляция атмосферы в районе формируется преимущественно под влиянием умеренных и арктических воздушных масс. Арктические воздушные массы, приходящие с Северного Ледовитого океана, отличаются большой сухостью и низкими температурами, умеренные воздушные массы с Атлантики поступают уже сильно трансформированными. Уральские горы часто являются границей между барическими системами и воздушными массами. Они препятствуют продвижению арктических воздушных масс, вместе с тем, способствуя их глубокому проникновению в юго-западном направлении. </w:t>
      </w:r>
    </w:p>
    <w:p w14:paraId="66799F9E" w14:textId="77777777" w:rsidR="004A3A61" w:rsidRPr="004A3A61" w:rsidRDefault="004A3A61" w:rsidP="004A3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A61">
        <w:rPr>
          <w:rFonts w:ascii="Times New Roman" w:eastAsia="Times New Roman" w:hAnsi="Times New Roman" w:cs="Times New Roman"/>
          <w:sz w:val="28"/>
          <w:szCs w:val="28"/>
        </w:rPr>
        <w:t xml:space="preserve">Другой немаловажный климатообразующий фактор – солнечная радиация, главный источник тепловой энергии большинства природных процессов. </w:t>
      </w:r>
    </w:p>
    <w:p w14:paraId="62ED4C09" w14:textId="77777777" w:rsidR="004A3A61" w:rsidRPr="004A3A61" w:rsidRDefault="004A3A61" w:rsidP="004A3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A61">
        <w:rPr>
          <w:rFonts w:ascii="Times New Roman" w:eastAsia="Times New Roman" w:hAnsi="Times New Roman" w:cs="Times New Roman"/>
          <w:sz w:val="28"/>
          <w:szCs w:val="28"/>
        </w:rPr>
        <w:t>Зима характеризуется значительной межсуточной изменчивостью температуры воздуха, средняя величина которой составляет 5 °С. Среднемесячные температуры января находятся в пределах –22 ... –24 °С, но столбик термометра способен опускаться до значений –50 ... – 52 °С.</w:t>
      </w:r>
    </w:p>
    <w:p w14:paraId="448AD4BA" w14:textId="77777777" w:rsidR="004A3A61" w:rsidRPr="004A3A61" w:rsidRDefault="004A3A61" w:rsidP="004A3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A61">
        <w:rPr>
          <w:rFonts w:ascii="Times New Roman" w:eastAsia="Times New Roman" w:hAnsi="Times New Roman" w:cs="Times New Roman"/>
          <w:sz w:val="28"/>
          <w:szCs w:val="28"/>
        </w:rPr>
        <w:t xml:space="preserve">Переход к положительным значениям температуры продолжается в среднем с 10 апреля до 10 мая, но заморозки нередки до начала июня. Средняя температура июля составляет 16–18 °С. В отдельные дни в июле температура </w:t>
      </w:r>
      <w:r w:rsidRPr="004A3A61">
        <w:rPr>
          <w:rFonts w:ascii="Times New Roman" w:eastAsia="Times New Roman" w:hAnsi="Times New Roman" w:cs="Times New Roman"/>
          <w:sz w:val="28"/>
          <w:szCs w:val="28"/>
        </w:rPr>
        <w:lastRenderedPageBreak/>
        <w:t>может повышаться до 33–35 °С. Продолжительность безморозного периода составляет в среднем 98 дней.</w:t>
      </w:r>
    </w:p>
    <w:p w14:paraId="1D0FCD26" w14:textId="77777777" w:rsidR="004A3A61" w:rsidRPr="004A3A61" w:rsidRDefault="004A3A61" w:rsidP="004A3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A61">
        <w:rPr>
          <w:rFonts w:ascii="Times New Roman" w:eastAsia="Times New Roman" w:hAnsi="Times New Roman" w:cs="Times New Roman"/>
          <w:sz w:val="28"/>
          <w:szCs w:val="28"/>
        </w:rPr>
        <w:t>С августа к сентябрю температура воздуха уменьшается, переход к отрицательным значениям продолжается в среднем с первой декады октября. Среднемесячная температура октября имеет отрицательные значения. В середине — конце месяца начинаются устойчивые морозы, в первой декаде ноября средняя суточная температура переходит через –10 °С, а с середины месяца — через –15 °С.</w:t>
      </w:r>
    </w:p>
    <w:p w14:paraId="023DDBA9" w14:textId="77777777" w:rsidR="004A3A61" w:rsidRPr="004A3A61" w:rsidRDefault="004A3A61" w:rsidP="004A3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A61">
        <w:rPr>
          <w:rFonts w:ascii="Times New Roman" w:eastAsia="Times New Roman" w:hAnsi="Times New Roman" w:cs="Times New Roman"/>
          <w:sz w:val="28"/>
          <w:szCs w:val="28"/>
        </w:rPr>
        <w:t xml:space="preserve">Увлажнение территории Нижневартовского района почти целиком зависит от влаги, приносимой с запада. Годовой ход осадков относится к континентальному типу. В холодный период выпадает около 20% годовой суммы. Большая часть их выпадает в первые месяцы зимы. В Нижневартовском районе по сравнению с большей частью Ханты-Мансийского автономного округа – Югры наблюдается увеличение осадков, что связано с тем, что влага сюда поступает как с циклонами с Атлантического океана, так и с южными циклонами. </w:t>
      </w:r>
    </w:p>
    <w:p w14:paraId="1A20A65B" w14:textId="77777777" w:rsidR="004A3A61" w:rsidRPr="004A3A61" w:rsidRDefault="004A3A61" w:rsidP="004A3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A61">
        <w:rPr>
          <w:rFonts w:ascii="Times New Roman" w:eastAsia="Times New Roman" w:hAnsi="Times New Roman" w:cs="Times New Roman"/>
          <w:sz w:val="28"/>
          <w:szCs w:val="28"/>
        </w:rPr>
        <w:t>Максимальное за год количество осадков выпадает в летние месяцы года – с июня по август. В отдельные годы количество атмосферных осадков может значительно отклоняться от нормы. Годовой минимум осадков отмечается в феврале.</w:t>
      </w:r>
    </w:p>
    <w:p w14:paraId="719AC13B" w14:textId="77777777" w:rsidR="004A3A61" w:rsidRPr="004A3A61" w:rsidRDefault="004A3A61" w:rsidP="004A3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A61">
        <w:rPr>
          <w:rFonts w:ascii="Times New Roman" w:eastAsia="Times New Roman" w:hAnsi="Times New Roman" w:cs="Times New Roman"/>
          <w:sz w:val="28"/>
          <w:szCs w:val="28"/>
        </w:rPr>
        <w:t>Снежный покров образуется в октябре – начале ноября, а его сход наблюдается – в конце апреля — начале мая. Зимний период длится 6–7 месяцев.</w:t>
      </w:r>
    </w:p>
    <w:p w14:paraId="58F3F2E9" w14:textId="77777777" w:rsidR="004A3A61" w:rsidRPr="004A3A61" w:rsidRDefault="004A3A61" w:rsidP="004A3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A61">
        <w:rPr>
          <w:rFonts w:ascii="Times New Roman" w:eastAsia="Times New Roman" w:hAnsi="Times New Roman" w:cs="Times New Roman"/>
          <w:sz w:val="28"/>
          <w:szCs w:val="28"/>
        </w:rPr>
        <w:t xml:space="preserve">Число дней со снежным покровом увеличивается с юга на север от 190 до 210 (в c.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</w:rPr>
        <w:t>Варьегане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</w:rPr>
        <w:t xml:space="preserve"> – 211 дней). Наиболее интенсивный рост высоты снежного покрова происходит в период со второй половины ноября и до начала января, когда количество выпадающих осадков увеличивается за счет наибольшей повторяемости циклонального типа погоды. </w:t>
      </w:r>
    </w:p>
    <w:p w14:paraId="21BAC5DD" w14:textId="77777777" w:rsidR="004A3A61" w:rsidRPr="004A3A61" w:rsidRDefault="004A3A61" w:rsidP="004A3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A61">
        <w:rPr>
          <w:rFonts w:ascii="Times New Roman" w:eastAsia="Times New Roman" w:hAnsi="Times New Roman" w:cs="Times New Roman"/>
          <w:sz w:val="28"/>
          <w:szCs w:val="28"/>
        </w:rPr>
        <w:t>Ветер играет большую роль в формировании метеорологических условий в приземном слое воздуха, влияя на температуру воздуха, испарение с поверхности почв, транспирацию и т.д. Он воздействует на распределение снежного покрова. С ним связаны многие атмосферные явления (метели, изморози и др.). Ветровой режим зависит от основных циркуляционных процессов и орографических условий.</w:t>
      </w:r>
    </w:p>
    <w:p w14:paraId="1545745F" w14:textId="77777777" w:rsidR="004A3A61" w:rsidRPr="004A3A61" w:rsidRDefault="004A3A61" w:rsidP="004A3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A61">
        <w:rPr>
          <w:rFonts w:ascii="Times New Roman" w:eastAsia="Times New Roman" w:hAnsi="Times New Roman" w:cs="Times New Roman"/>
          <w:sz w:val="28"/>
          <w:szCs w:val="28"/>
        </w:rPr>
        <w:t xml:space="preserve">Под влиянием местных физико-географических условий наблюдаются отклонения ветра от типичного для Ханты-Мансийского автономного округа – Югры направления. В долинах рек преобладающий ветер зависит от направлений долин. </w:t>
      </w:r>
    </w:p>
    <w:p w14:paraId="248E261F" w14:textId="77777777" w:rsidR="004A3A61" w:rsidRPr="004A3A61" w:rsidRDefault="004A3A61" w:rsidP="004A3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A61">
        <w:rPr>
          <w:rFonts w:ascii="Times New Roman" w:eastAsia="Times New Roman" w:hAnsi="Times New Roman" w:cs="Times New Roman"/>
          <w:sz w:val="28"/>
          <w:szCs w:val="28"/>
        </w:rPr>
        <w:t xml:space="preserve">Средние скорости ветра составляют 2–4 м/с, небольшие скорости ветра отмечаются в глубоко таежных районах (с. Корлики – 2,0 м/с). Значительными скоростями ветра отличаются речные долины. Для годового хода скорости ветра характерно уменьшение ее летом и в середине зимы (декабрь–февраль). Наиболее ветреный месяц – май, наименее – август. </w:t>
      </w:r>
    </w:p>
    <w:p w14:paraId="003C18B1" w14:textId="77777777" w:rsidR="004A3A61" w:rsidRDefault="004A3A61" w:rsidP="004A3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A61">
        <w:rPr>
          <w:rFonts w:ascii="Times New Roman" w:eastAsia="Times New Roman" w:hAnsi="Times New Roman" w:cs="Times New Roman"/>
          <w:sz w:val="28"/>
          <w:szCs w:val="28"/>
        </w:rPr>
        <w:t xml:space="preserve">В целом климатические условия района обеспечивают ежегодное вызревание самых коротко вегетирующих серых хлебов и наиболее </w:t>
      </w:r>
      <w:r w:rsidRPr="004A3A61">
        <w:rPr>
          <w:rFonts w:ascii="Times New Roman" w:eastAsia="Times New Roman" w:hAnsi="Times New Roman" w:cs="Times New Roman"/>
          <w:sz w:val="28"/>
          <w:szCs w:val="28"/>
        </w:rPr>
        <w:lastRenderedPageBreak/>
        <w:t>скороспелых холодоустойчивых огородных культур. В связи с недостаточностью тепла и непродолжительностью вегетационного периода овощеводство в открытом грунте возможно лишь в южной части района, в северной части выращивание овощей и картофеля возможно только в наиболее теплых местоположениях и при специальной агротехнике. Широкие возможности имеются для развития тепличного хозяйства и животноводства.</w:t>
      </w:r>
    </w:p>
    <w:p w14:paraId="7775248E" w14:textId="77777777" w:rsidR="004A3A61" w:rsidRDefault="004A3A61" w:rsidP="004F61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5FEF2EBC" w14:textId="2BABC36E" w:rsidR="004F61DD" w:rsidRPr="00652F3B" w:rsidRDefault="00743832" w:rsidP="004F61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52F3B">
        <w:rPr>
          <w:rFonts w:ascii="Times New Roman" w:hAnsi="Times New Roman" w:cs="Times New Roman"/>
          <w:b/>
          <w:i/>
          <w:sz w:val="32"/>
          <w:szCs w:val="32"/>
        </w:rPr>
        <w:t xml:space="preserve">Раздел </w:t>
      </w:r>
      <w:r w:rsidR="002951FF">
        <w:rPr>
          <w:rFonts w:ascii="Times New Roman" w:hAnsi="Times New Roman" w:cs="Times New Roman"/>
          <w:b/>
          <w:i/>
          <w:sz w:val="32"/>
          <w:szCs w:val="32"/>
        </w:rPr>
        <w:t>2</w:t>
      </w:r>
      <w:r w:rsidR="00585BF1" w:rsidRPr="00652F3B">
        <w:rPr>
          <w:rFonts w:ascii="Times New Roman" w:hAnsi="Times New Roman" w:cs="Times New Roman"/>
          <w:b/>
          <w:i/>
          <w:sz w:val="32"/>
          <w:szCs w:val="32"/>
        </w:rPr>
        <w:t xml:space="preserve">. </w:t>
      </w:r>
      <w:r w:rsidR="00652F3B" w:rsidRPr="00652F3B">
        <w:rPr>
          <w:rFonts w:ascii="Times New Roman" w:hAnsi="Times New Roman" w:cs="Times New Roman"/>
          <w:b/>
          <w:i/>
          <w:sz w:val="32"/>
          <w:szCs w:val="32"/>
        </w:rPr>
        <w:t>Д</w:t>
      </w:r>
      <w:r w:rsidR="00FC0508" w:rsidRPr="00652F3B">
        <w:rPr>
          <w:rFonts w:ascii="Times New Roman" w:hAnsi="Times New Roman" w:cs="Times New Roman"/>
          <w:b/>
          <w:i/>
          <w:sz w:val="32"/>
          <w:szCs w:val="32"/>
        </w:rPr>
        <w:t>еятельност</w:t>
      </w:r>
      <w:r w:rsidR="00652F3B" w:rsidRPr="00652F3B">
        <w:rPr>
          <w:rFonts w:ascii="Times New Roman" w:hAnsi="Times New Roman" w:cs="Times New Roman"/>
          <w:b/>
          <w:i/>
          <w:sz w:val="32"/>
          <w:szCs w:val="32"/>
        </w:rPr>
        <w:t>ь</w:t>
      </w:r>
      <w:r w:rsidR="00FC0508" w:rsidRPr="00652F3B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14:paraId="75E0C426" w14:textId="77777777" w:rsidR="004F61DD" w:rsidRPr="006B0CCF" w:rsidRDefault="00FC0508" w:rsidP="004F61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B0CCF">
        <w:rPr>
          <w:rFonts w:ascii="Times New Roman" w:hAnsi="Times New Roman" w:cs="Times New Roman"/>
          <w:b/>
          <w:i/>
          <w:sz w:val="32"/>
          <w:szCs w:val="32"/>
        </w:rPr>
        <w:t xml:space="preserve">в сфере охраны окружающей среды и обеспечения экологической </w:t>
      </w:r>
    </w:p>
    <w:p w14:paraId="4AD1EE8C" w14:textId="1B7252B8" w:rsidR="00585BF1" w:rsidRDefault="00FC0508" w:rsidP="004F61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B0CCF">
        <w:rPr>
          <w:rFonts w:ascii="Times New Roman" w:hAnsi="Times New Roman" w:cs="Times New Roman"/>
          <w:b/>
          <w:i/>
          <w:sz w:val="32"/>
          <w:szCs w:val="32"/>
        </w:rPr>
        <w:t xml:space="preserve">безопасности на территории Нижневартовского района </w:t>
      </w:r>
    </w:p>
    <w:p w14:paraId="0BDC1545" w14:textId="1528A2EE" w:rsidR="00BB6100" w:rsidRDefault="00BB6100" w:rsidP="004F61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4C4DA5DA" w14:textId="39498278" w:rsidR="00FA1E40" w:rsidRPr="00EF5176" w:rsidRDefault="00353B0D" w:rsidP="002951FF">
      <w:pPr>
        <w:pStyle w:val="a7"/>
        <w:numPr>
          <w:ilvl w:val="1"/>
          <w:numId w:val="44"/>
        </w:num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EF5176">
        <w:rPr>
          <w:rFonts w:ascii="Times New Roman" w:hAnsi="Times New Roman" w:cs="Times New Roman"/>
          <w:b/>
          <w:i/>
          <w:iCs/>
          <w:sz w:val="32"/>
          <w:szCs w:val="32"/>
        </w:rPr>
        <w:t>Охрана</w:t>
      </w:r>
      <w:r w:rsidR="00FA1E40" w:rsidRPr="00EF5176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атмосферного воздуха</w:t>
      </w:r>
    </w:p>
    <w:p w14:paraId="59E06AA5" w14:textId="77777777" w:rsidR="00EF3A85" w:rsidRPr="00EF3A85" w:rsidRDefault="00EF3A85" w:rsidP="00EF3A85">
      <w:pPr>
        <w:pStyle w:val="a7"/>
        <w:spacing w:after="0" w:line="240" w:lineRule="auto"/>
        <w:ind w:left="1429"/>
        <w:rPr>
          <w:rFonts w:ascii="Times New Roman" w:hAnsi="Times New Roman" w:cs="Times New Roman"/>
          <w:b/>
          <w:sz w:val="28"/>
          <w:szCs w:val="28"/>
        </w:rPr>
      </w:pPr>
    </w:p>
    <w:p w14:paraId="11681C9A" w14:textId="77777777" w:rsidR="00FA1E40" w:rsidRPr="00CD1936" w:rsidRDefault="00FA1E40" w:rsidP="00FA1E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936">
        <w:rPr>
          <w:rFonts w:ascii="Times New Roman" w:hAnsi="Times New Roman" w:cs="Times New Roman"/>
          <w:sz w:val="28"/>
          <w:szCs w:val="28"/>
        </w:rPr>
        <w:t>Основными причинами загрязнения атмосферного воздуха являются: сжигание попутного нефтяного газа на факелах, испарение легких фракций углеводородов с поверхности аварийных разливов нефти, шламовых амбаров, из резервуаров хранения нефти</w:t>
      </w:r>
      <w:r w:rsidR="00DD603B" w:rsidRPr="00CD1936">
        <w:rPr>
          <w:rFonts w:ascii="Times New Roman" w:hAnsi="Times New Roman" w:cs="Times New Roman"/>
          <w:sz w:val="28"/>
          <w:szCs w:val="28"/>
        </w:rPr>
        <w:t>,</w:t>
      </w:r>
      <w:r w:rsidRPr="00CD1936">
        <w:rPr>
          <w:rFonts w:ascii="Times New Roman" w:hAnsi="Times New Roman" w:cs="Times New Roman"/>
          <w:sz w:val="28"/>
          <w:szCs w:val="28"/>
        </w:rPr>
        <w:t xml:space="preserve"> котельные установки</w:t>
      </w:r>
      <w:r w:rsidR="00DD603B" w:rsidRPr="00CD1936">
        <w:rPr>
          <w:rFonts w:ascii="Times New Roman" w:hAnsi="Times New Roman" w:cs="Times New Roman"/>
          <w:sz w:val="28"/>
          <w:szCs w:val="28"/>
        </w:rPr>
        <w:t>,</w:t>
      </w:r>
      <w:r w:rsidRPr="00CD1936">
        <w:rPr>
          <w:rFonts w:ascii="Times New Roman" w:hAnsi="Times New Roman" w:cs="Times New Roman"/>
          <w:sz w:val="28"/>
          <w:szCs w:val="28"/>
        </w:rPr>
        <w:t xml:space="preserve"> Нижневартовская ГРЭС, а также выхлопные газы автотранспорта. </w:t>
      </w:r>
    </w:p>
    <w:p w14:paraId="621DFF8F" w14:textId="77777777" w:rsidR="000F0655" w:rsidRPr="00CD1936" w:rsidRDefault="00353B0D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936">
        <w:rPr>
          <w:rFonts w:ascii="Times New Roman" w:hAnsi="Times New Roman" w:cs="Times New Roman"/>
          <w:sz w:val="28"/>
          <w:szCs w:val="28"/>
        </w:rPr>
        <w:t xml:space="preserve">В настоящее время соблюдение нормативов предельно-допустимых выбросов контролируется практически на всех стационарных источниках выбросов нефтегазодобывающих предприятий. Контроль осуществляется ведомственными аккредитованными лабораториями и Нижневартовским отделом филиала федерального бюджетного учреждения «Центр лабораторного анализа и технического измерения по Уральскому Федеральному округу» по Ханты-Мансийскому автономному округу. С периодичностью 2 раза в год контролируется содержание диоксида азота, оксида азота, диоксида серы, оксида углерода, пыли, сажи, углеводородов в воздухе </w:t>
      </w:r>
      <w:proofErr w:type="spellStart"/>
      <w:r w:rsidRPr="00CD1936">
        <w:rPr>
          <w:rFonts w:ascii="Times New Roman" w:hAnsi="Times New Roman" w:cs="Times New Roman"/>
          <w:sz w:val="28"/>
          <w:szCs w:val="28"/>
        </w:rPr>
        <w:t>подфакельных</w:t>
      </w:r>
      <w:proofErr w:type="spellEnd"/>
      <w:r w:rsidRPr="00CD1936">
        <w:rPr>
          <w:rFonts w:ascii="Times New Roman" w:hAnsi="Times New Roman" w:cs="Times New Roman"/>
          <w:sz w:val="28"/>
          <w:szCs w:val="28"/>
        </w:rPr>
        <w:t xml:space="preserve"> зон. По данным контроля превышений предельно-допустимых концентраций месторождений не выявлено, среднегодовые концентрации загрязняющих веществ значительно ниже предельно допустимых</w:t>
      </w:r>
      <w:r w:rsidR="00FA1E40" w:rsidRPr="00CD193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3E1F2F5" w14:textId="77777777" w:rsidR="00FA1E40" w:rsidRPr="00CD1936" w:rsidRDefault="00FA1E40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936">
        <w:rPr>
          <w:rFonts w:ascii="Times New Roman" w:hAnsi="Times New Roman" w:cs="Times New Roman"/>
          <w:sz w:val="28"/>
          <w:szCs w:val="28"/>
        </w:rPr>
        <w:t xml:space="preserve">Одним из наиболее эффективных методов снижения уровня загрязнения атмосферного воздуха является оснащение источников выбросов </w:t>
      </w:r>
      <w:proofErr w:type="spellStart"/>
      <w:r w:rsidRPr="00CD1936">
        <w:rPr>
          <w:rFonts w:ascii="Times New Roman" w:hAnsi="Times New Roman" w:cs="Times New Roman"/>
          <w:sz w:val="28"/>
          <w:szCs w:val="28"/>
        </w:rPr>
        <w:t>пылегазоулавливающими</w:t>
      </w:r>
      <w:proofErr w:type="spellEnd"/>
      <w:r w:rsidRPr="00CD1936">
        <w:rPr>
          <w:rFonts w:ascii="Times New Roman" w:hAnsi="Times New Roman" w:cs="Times New Roman"/>
          <w:sz w:val="28"/>
          <w:szCs w:val="28"/>
        </w:rPr>
        <w:t xml:space="preserve"> установками.</w:t>
      </w:r>
    </w:p>
    <w:p w14:paraId="7E326AF4" w14:textId="7DDE26BA" w:rsidR="00FA1E40" w:rsidRPr="00EF5176" w:rsidRDefault="002951FF" w:rsidP="004F61DD">
      <w:pPr>
        <w:pStyle w:val="3"/>
        <w:tabs>
          <w:tab w:val="left" w:pos="708"/>
        </w:tabs>
        <w:spacing w:line="240" w:lineRule="auto"/>
        <w:ind w:firstLine="709"/>
        <w:jc w:val="center"/>
        <w:rPr>
          <w:i/>
          <w:color w:val="auto"/>
          <w:sz w:val="32"/>
          <w:szCs w:val="32"/>
        </w:rPr>
      </w:pPr>
      <w:r w:rsidRPr="00EF5176">
        <w:rPr>
          <w:rFonts w:ascii="Times New Roman" w:hAnsi="Times New Roman" w:cs="Times New Roman"/>
          <w:i/>
          <w:color w:val="auto"/>
          <w:sz w:val="32"/>
          <w:szCs w:val="32"/>
        </w:rPr>
        <w:t>2</w:t>
      </w:r>
      <w:r w:rsidR="00FA1E40" w:rsidRPr="00EF5176">
        <w:rPr>
          <w:rFonts w:ascii="Times New Roman" w:hAnsi="Times New Roman" w:cs="Times New Roman"/>
          <w:i/>
          <w:color w:val="auto"/>
          <w:sz w:val="32"/>
          <w:szCs w:val="32"/>
        </w:rPr>
        <w:t>.</w:t>
      </w:r>
      <w:r w:rsidR="00D72A51" w:rsidRPr="00EF5176">
        <w:rPr>
          <w:rFonts w:ascii="Times New Roman" w:hAnsi="Times New Roman" w:cs="Times New Roman"/>
          <w:i/>
          <w:color w:val="auto"/>
          <w:sz w:val="32"/>
          <w:szCs w:val="32"/>
        </w:rPr>
        <w:t>2</w:t>
      </w:r>
      <w:r w:rsidR="00FA1E40" w:rsidRPr="00EF5176">
        <w:rPr>
          <w:rFonts w:ascii="Times New Roman" w:hAnsi="Times New Roman" w:cs="Times New Roman"/>
          <w:i/>
          <w:color w:val="auto"/>
          <w:sz w:val="32"/>
          <w:szCs w:val="32"/>
        </w:rPr>
        <w:t xml:space="preserve">. </w:t>
      </w:r>
      <w:r w:rsidR="00FE2506" w:rsidRPr="00EF5176">
        <w:rPr>
          <w:rFonts w:ascii="Times New Roman" w:hAnsi="Times New Roman" w:cs="Times New Roman"/>
          <w:i/>
          <w:color w:val="auto"/>
          <w:sz w:val="32"/>
          <w:szCs w:val="32"/>
        </w:rPr>
        <w:t>Охрана</w:t>
      </w:r>
      <w:r w:rsidR="00B86FF9" w:rsidRPr="00EF5176">
        <w:rPr>
          <w:rFonts w:ascii="Times New Roman" w:hAnsi="Times New Roman" w:cs="Times New Roman"/>
          <w:i/>
          <w:color w:val="auto"/>
          <w:sz w:val="32"/>
          <w:szCs w:val="32"/>
        </w:rPr>
        <w:t xml:space="preserve"> вод</w:t>
      </w:r>
      <w:r w:rsidR="00FE2506" w:rsidRPr="00EF5176">
        <w:rPr>
          <w:rFonts w:ascii="Times New Roman" w:hAnsi="Times New Roman" w:cs="Times New Roman"/>
          <w:i/>
          <w:color w:val="auto"/>
          <w:sz w:val="32"/>
          <w:szCs w:val="32"/>
        </w:rPr>
        <w:t>ных ресурсов</w:t>
      </w:r>
    </w:p>
    <w:p w14:paraId="6F3E1D8E" w14:textId="77777777" w:rsidR="00D6727D" w:rsidRPr="00CD1936" w:rsidRDefault="00D6727D" w:rsidP="00FA1E40">
      <w:pPr>
        <w:pStyle w:val="a3"/>
        <w:rPr>
          <w:szCs w:val="28"/>
        </w:rPr>
      </w:pPr>
    </w:p>
    <w:p w14:paraId="3D00C7CC" w14:textId="77777777" w:rsidR="00D6727D" w:rsidRPr="00CD1936" w:rsidRDefault="00D6727D" w:rsidP="00D672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1936">
        <w:rPr>
          <w:rFonts w:ascii="Times New Roman" w:hAnsi="Times New Roman"/>
          <w:sz w:val="28"/>
          <w:szCs w:val="28"/>
        </w:rPr>
        <w:t xml:space="preserve">Нижневартовский район располагает густой гидрографической сетью, на его территории находится более двух тысяч озер, около 50% территории района заболочено. По территории района протекают около 4,2 тыс. рек общей протяженностью около 38,8 тыс. км. Район расположен в средней части бассейна р. Обь. Участок реки Оби, пересекающий южную часть территории района с юго-востока на северо-запад, равен </w:t>
      </w:r>
      <w:smartTag w:uri="urn:schemas-microsoft-com:office:smarttags" w:element="metricconverter">
        <w:smartTagPr>
          <w:attr w:name="ProductID" w:val="134 км"/>
        </w:smartTagPr>
        <w:r w:rsidRPr="00CD1936">
          <w:rPr>
            <w:rFonts w:ascii="Times New Roman" w:hAnsi="Times New Roman"/>
            <w:sz w:val="28"/>
            <w:szCs w:val="28"/>
          </w:rPr>
          <w:t>134 км</w:t>
        </w:r>
      </w:smartTag>
      <w:r w:rsidRPr="00CD1936">
        <w:rPr>
          <w:rFonts w:ascii="Times New Roman" w:hAnsi="Times New Roman"/>
          <w:sz w:val="28"/>
          <w:szCs w:val="28"/>
        </w:rPr>
        <w:t xml:space="preserve">. По территории района протекают ее главные притоки: </w:t>
      </w:r>
      <w:proofErr w:type="spellStart"/>
      <w:r w:rsidRPr="00CD1936">
        <w:rPr>
          <w:rFonts w:ascii="Times New Roman" w:hAnsi="Times New Roman"/>
          <w:sz w:val="28"/>
          <w:szCs w:val="28"/>
        </w:rPr>
        <w:t>Вах</w:t>
      </w:r>
      <w:proofErr w:type="spellEnd"/>
      <w:r w:rsidRPr="00CD193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936">
        <w:rPr>
          <w:rFonts w:ascii="Times New Roman" w:hAnsi="Times New Roman"/>
          <w:sz w:val="28"/>
          <w:szCs w:val="28"/>
        </w:rPr>
        <w:t>Ермаковский</w:t>
      </w:r>
      <w:proofErr w:type="spellEnd"/>
      <w:r w:rsidRPr="00CD1936">
        <w:rPr>
          <w:rFonts w:ascii="Times New Roman" w:hAnsi="Times New Roman"/>
          <w:sz w:val="28"/>
          <w:szCs w:val="28"/>
        </w:rPr>
        <w:t xml:space="preserve"> Еган, Куль-Еган, </w:t>
      </w:r>
      <w:proofErr w:type="spellStart"/>
      <w:r w:rsidRPr="00CD1936">
        <w:rPr>
          <w:rFonts w:ascii="Times New Roman" w:hAnsi="Times New Roman"/>
          <w:sz w:val="28"/>
          <w:szCs w:val="28"/>
        </w:rPr>
        <w:t>Ватинский</w:t>
      </w:r>
      <w:proofErr w:type="spellEnd"/>
      <w:r w:rsidRPr="00CD1936">
        <w:rPr>
          <w:rFonts w:ascii="Times New Roman" w:hAnsi="Times New Roman"/>
          <w:sz w:val="28"/>
          <w:szCs w:val="28"/>
        </w:rPr>
        <w:t xml:space="preserve"> Еган, Бол. Покур, </w:t>
      </w:r>
      <w:proofErr w:type="spellStart"/>
      <w:r w:rsidRPr="00CD1936">
        <w:rPr>
          <w:rFonts w:ascii="Times New Roman" w:hAnsi="Times New Roman"/>
          <w:sz w:val="28"/>
          <w:szCs w:val="28"/>
        </w:rPr>
        <w:t>Урьевский</w:t>
      </w:r>
      <w:proofErr w:type="spellEnd"/>
      <w:r w:rsidRPr="00CD1936">
        <w:rPr>
          <w:rFonts w:ascii="Times New Roman" w:hAnsi="Times New Roman"/>
          <w:sz w:val="28"/>
          <w:szCs w:val="28"/>
        </w:rPr>
        <w:t xml:space="preserve"> Еган, Аган.</w:t>
      </w:r>
    </w:p>
    <w:p w14:paraId="5D54DA77" w14:textId="77777777" w:rsidR="00D6727D" w:rsidRPr="00CD1936" w:rsidRDefault="00D6727D" w:rsidP="00D672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1936">
        <w:rPr>
          <w:rFonts w:ascii="Times New Roman" w:hAnsi="Times New Roman"/>
          <w:sz w:val="28"/>
          <w:szCs w:val="28"/>
        </w:rPr>
        <w:lastRenderedPageBreak/>
        <w:t>Речная сеть Нижневартовского района хорошо выражена. Реки полноводные, с обширными поймами (7–</w:t>
      </w:r>
      <w:smartTag w:uri="urn:schemas-microsoft-com:office:smarttags" w:element="metricconverter">
        <w:smartTagPr>
          <w:attr w:name="ProductID" w:val="20 км"/>
        </w:smartTagPr>
        <w:r w:rsidRPr="00CD1936">
          <w:rPr>
            <w:rFonts w:ascii="Times New Roman" w:hAnsi="Times New Roman"/>
            <w:sz w:val="28"/>
            <w:szCs w:val="28"/>
          </w:rPr>
          <w:t>20 км</w:t>
        </w:r>
      </w:smartTag>
      <w:r w:rsidRPr="00CD1936">
        <w:rPr>
          <w:rFonts w:ascii="Times New Roman" w:hAnsi="Times New Roman"/>
          <w:sz w:val="28"/>
          <w:szCs w:val="28"/>
        </w:rPr>
        <w:t>) и широкими долинами. Течение рек медленное (0,3–0,5 м/с), что</w:t>
      </w:r>
      <w:r w:rsidR="00635A1D" w:rsidRPr="00CD1936">
        <w:rPr>
          <w:rFonts w:ascii="Times New Roman" w:hAnsi="Times New Roman"/>
          <w:sz w:val="28"/>
          <w:szCs w:val="28"/>
        </w:rPr>
        <w:t xml:space="preserve"> обусловлено </w:t>
      </w:r>
      <w:proofErr w:type="spellStart"/>
      <w:r w:rsidR="00635A1D" w:rsidRPr="00CD1936">
        <w:rPr>
          <w:rFonts w:ascii="Times New Roman" w:hAnsi="Times New Roman"/>
          <w:sz w:val="28"/>
          <w:szCs w:val="28"/>
        </w:rPr>
        <w:t>равнинн</w:t>
      </w:r>
      <w:r w:rsidRPr="00CD1936">
        <w:rPr>
          <w:rFonts w:ascii="Times New Roman" w:hAnsi="Times New Roman"/>
          <w:sz w:val="28"/>
          <w:szCs w:val="28"/>
        </w:rPr>
        <w:t>остью</w:t>
      </w:r>
      <w:proofErr w:type="spellEnd"/>
      <w:r w:rsidRPr="00CD1936">
        <w:rPr>
          <w:rFonts w:ascii="Times New Roman" w:hAnsi="Times New Roman"/>
          <w:sz w:val="28"/>
          <w:szCs w:val="28"/>
        </w:rPr>
        <w:t xml:space="preserve"> территории, коэффициент извилистости большой (3–4 ед.). Густота</w:t>
      </w:r>
      <w:r w:rsidR="00635A1D" w:rsidRPr="00CD1936">
        <w:rPr>
          <w:rFonts w:ascii="Times New Roman" w:hAnsi="Times New Roman"/>
          <w:sz w:val="28"/>
          <w:szCs w:val="28"/>
        </w:rPr>
        <w:t xml:space="preserve"> </w:t>
      </w:r>
      <w:r w:rsidRPr="00CD1936">
        <w:rPr>
          <w:rFonts w:ascii="Times New Roman" w:hAnsi="Times New Roman"/>
          <w:sz w:val="28"/>
          <w:szCs w:val="28"/>
        </w:rPr>
        <w:t>речной сети небольшая и не превышает 0,33 км/км</w:t>
      </w:r>
      <w:r w:rsidRPr="00CD1936">
        <w:rPr>
          <w:rFonts w:ascii="Times New Roman" w:hAnsi="Times New Roman"/>
          <w:sz w:val="28"/>
          <w:szCs w:val="28"/>
          <w:vertAlign w:val="superscript"/>
        </w:rPr>
        <w:t>2</w:t>
      </w:r>
      <w:r w:rsidRPr="00CD1936">
        <w:rPr>
          <w:rFonts w:ascii="Times New Roman" w:hAnsi="Times New Roman"/>
          <w:sz w:val="28"/>
          <w:szCs w:val="28"/>
        </w:rPr>
        <w:t>.</w:t>
      </w:r>
    </w:p>
    <w:p w14:paraId="32245DB0" w14:textId="77777777" w:rsidR="004A3A61" w:rsidRPr="004A3A61" w:rsidRDefault="004A3A61" w:rsidP="004A3A61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4A3A61">
        <w:rPr>
          <w:rFonts w:ascii="Times New Roman" w:eastAsia="Calibri" w:hAnsi="Times New Roman" w:cs="Times New Roman"/>
          <w:b/>
          <w:sz w:val="28"/>
          <w:lang w:eastAsia="en-US"/>
        </w:rPr>
        <w:t>Внутренние воды</w:t>
      </w:r>
    </w:p>
    <w:p w14:paraId="6483C48F" w14:textId="77777777" w:rsidR="004A3A61" w:rsidRPr="004A3A61" w:rsidRDefault="004A3A61" w:rsidP="004A3A61">
      <w:pPr>
        <w:tabs>
          <w:tab w:val="left" w:pos="142"/>
          <w:tab w:val="left" w:pos="1420"/>
          <w:tab w:val="left" w:pos="1620"/>
          <w:tab w:val="left" w:pos="935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ВАХ</w:t>
      </w: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— одна из наиболее полноводных рек второго порядка Нижневартовского района, Ханты-Мансийского автономного округа – Югры и всей Тюменской области (после Оби, Иртыша, Таза, Пура, Северной Сосьвы и Тобола). Она является 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правым притоком Оби, течет в широтном направлении, примерно по параллели 61</w:t>
      </w: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º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берет свое начало среди водораздельного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Вах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-Сымского болота на высоте </w:t>
      </w:r>
      <w:smartTag w:uri="urn:schemas-microsoft-com:office:smarttags" w:element="metricconverter">
        <w:smartTagPr>
          <w:attr w:name="ProductID" w:val="170 м"/>
        </w:smartTagPr>
        <w:r w:rsidRPr="004A3A61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170 м</w:t>
        </w:r>
      </w:smartTag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над уровнем моря, имеет протяженность около </w:t>
      </w:r>
      <w:smartTag w:uri="urn:schemas-microsoft-com:office:smarttags" w:element="metricconverter">
        <w:smartTagPr>
          <w:attr w:name="ProductID" w:val="1 124 км"/>
        </w:smartTagPr>
        <w:r w:rsidRPr="004A3A61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1 124 км</w:t>
        </w:r>
      </w:smartTag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 перепады высот от 170 до </w:t>
      </w:r>
      <w:smartTag w:uri="urn:schemas-microsoft-com:office:smarttags" w:element="metricconverter">
        <w:smartTagPr>
          <w:attr w:name="ProductID" w:val="32 м"/>
        </w:smartTagPr>
        <w:r w:rsidRPr="004A3A61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32 м</w:t>
        </w:r>
      </w:smartTag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над уровнем моря и впадает в Обь на уровне </w:t>
      </w:r>
      <w:smartTag w:uri="urn:schemas-microsoft-com:office:smarttags" w:element="metricconverter">
        <w:smartTagPr>
          <w:attr w:name="ProductID" w:val="50 м"/>
        </w:smartTagPr>
        <w:r w:rsidRPr="004A3A61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50 м</w:t>
        </w:r>
      </w:smartTag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 Площадь водосбора – 76 700 км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2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 Средняя скорость течения – 2–4 км/час. Ширина русла в верхнем течении – 10–</w:t>
      </w:r>
      <w:smartTag w:uri="urn:schemas-microsoft-com:office:smarttags" w:element="metricconverter">
        <w:smartTagPr>
          <w:attr w:name="ProductID" w:val="15 м"/>
        </w:smartTagPr>
        <w:r w:rsidRPr="004A3A61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15 м</w:t>
        </w:r>
      </w:smartTag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в среднем – 200–</w:t>
      </w:r>
      <w:smartTag w:uri="urn:schemas-microsoft-com:office:smarttags" w:element="metricconverter">
        <w:smartTagPr>
          <w:attr w:name="ProductID" w:val="300 м"/>
        </w:smartTagPr>
        <w:r w:rsidRPr="004A3A61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300 м</w:t>
        </w:r>
      </w:smartTag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в нижнем – до </w:t>
      </w:r>
      <w:smartTag w:uri="urn:schemas-microsoft-com:office:smarttags" w:element="metricconverter">
        <w:smartTagPr>
          <w:attr w:name="ProductID" w:val="500 м"/>
        </w:smartTagPr>
        <w:r w:rsidRPr="004A3A61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500 м</w:t>
        </w:r>
      </w:smartTag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В верховьях и среднем течении реки обычны песчаные перекаты глубиной 0,6–1,5 м. Самые большие притоки реки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Вах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– правые: Кыс-Еган,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Кулын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-Игол, Сабун, Колек-Еган; левые притоки – Мег-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Тыг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-Еган,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Ассес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-Еган – невелики. В правобережье на зандровой равнине много больших и малых озер, берега которых зачастую топкие, а дно заиленное. К наиболее крупным относятся озера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Самотлор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Торм-Эмтор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 Большой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Эмтор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</w:t>
      </w:r>
    </w:p>
    <w:p w14:paraId="2E188DB3" w14:textId="77777777" w:rsidR="004A3A61" w:rsidRPr="004A3A61" w:rsidRDefault="004A3A61" w:rsidP="004A3A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Общий характер рельефа района равнинный. Долины рек описываемого района выражены довольно ясно. Берега рек по высоте различны. В местах, где русла их проходят по ровной нерасчлененной равнине, долины рек с займищами и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сорами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берега на </w:t>
      </w:r>
      <w:r w:rsidRPr="004A3A61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>этих участках низкие. Там же, где реки текут вдоль грив или приподнятых древних террас, берега рек не высокие (15–</w:t>
      </w:r>
      <w:smartTag w:uri="urn:schemas-microsoft-com:office:smarttags" w:element="metricconverter">
        <w:smartTagPr>
          <w:attr w:name="ProductID" w:val="30 м"/>
        </w:smartTagPr>
        <w:r w:rsidRPr="004A3A61">
          <w:rPr>
            <w:rFonts w:ascii="Times New Roman" w:eastAsia="Calibri" w:hAnsi="Times New Roman" w:cs="Times New Roman"/>
            <w:color w:val="000000"/>
            <w:spacing w:val="-4"/>
            <w:sz w:val="28"/>
            <w:szCs w:val="28"/>
            <w:lang w:eastAsia="en-US"/>
          </w:rPr>
          <w:t>30 м</w:t>
        </w:r>
      </w:smartTag>
      <w:r w:rsidRPr="004A3A61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 xml:space="preserve">), обрывистые. Поймы рек, как правило, двусторонние, с большим количеством стариц с открытой водной поверхностью и заросших. Берег имеет много невысоких дугообразных прирусловых валов. </w:t>
      </w:r>
    </w:p>
    <w:p w14:paraId="7F00C724" w14:textId="77777777" w:rsidR="004A3A61" w:rsidRPr="004A3A61" w:rsidRDefault="004A3A61" w:rsidP="004A3A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Половодье здесь весенне-летнее, весьма продолжительное (2–2,5 месяца). Весенний подъем уровней обычно начинается во второй половине апреля. Уровень паводковых вод может подниматься на 7,5–</w:t>
      </w:r>
      <w:smartTag w:uri="urn:schemas-microsoft-com:office:smarttags" w:element="metricconverter">
        <w:smartTagPr>
          <w:attr w:name="ProductID" w:val="9 м"/>
        </w:smartTagPr>
        <w:r w:rsidRPr="004A3A61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9 м</w:t>
        </w:r>
      </w:smartTag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относительно низкого зимнего уровня. Пойма в этот период в большинстве случаев затапливается, сток по пойме составляет 3–5% стока в русле. Пик половодья на</w:t>
      </w:r>
      <w:r w:rsidRPr="004A3A61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en-US"/>
        </w:rPr>
        <w:t xml:space="preserve">ступает в середине июня. После прохождения половодья, в конце августа, устанавливается довольно </w:t>
      </w:r>
      <w:r w:rsidRPr="004A3A61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устойчивая летне-осенняя межень, которая иногда нарушается сравнительно небольшими дождевыми паводками. Низкие зимние уровни устанавливаются в среднем к 4 ноября и продолжаются до начала полово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дья. </w:t>
      </w:r>
      <w:r w:rsidRPr="004A3A61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>Водный режим в период зимней межени находится в тесной связи с режимом грунтовых вод и ледовым ре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жимом. </w:t>
      </w:r>
    </w:p>
    <w:p w14:paraId="5BE4BC58" w14:textId="77777777" w:rsidR="004A3A61" w:rsidRPr="004A3A61" w:rsidRDefault="004A3A61" w:rsidP="004A3A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Уровневый режим реки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Вах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в приустьевом участке в значительной мере зависит от уровня воды в реке Обь, оказывающего подпорное влияние на этот участок.</w:t>
      </w:r>
    </w:p>
    <w:p w14:paraId="711A5701" w14:textId="77777777" w:rsidR="004A3A61" w:rsidRPr="004A3A61" w:rsidRDefault="004A3A61" w:rsidP="004A3A61">
      <w:pPr>
        <w:shd w:val="clear" w:color="auto" w:fill="FFFFFF"/>
        <w:tabs>
          <w:tab w:val="left" w:pos="799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Наиболее важными климатическими показателями, влияющими на формирование половодья, являются осадки и температурный режим.</w:t>
      </w:r>
    </w:p>
    <w:p w14:paraId="1A88B5CE" w14:textId="77777777" w:rsidR="004A3A61" w:rsidRPr="004A3A61" w:rsidRDefault="004A3A61" w:rsidP="004A3A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lastRenderedPageBreak/>
        <w:t>Устойчивый снежный покров, крайне неравномерно распространенный на территории водосбора, устанавливается в конце октября. Наибольшая его высота образуется во второй половине марта, разрушается снежный покров в конце апреля и окончательно</w:t>
      </w:r>
      <w:r w:rsidRPr="004A3A61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 xml:space="preserve"> сходит к середине мая. Наибольшая высота снега – 70–80 см, а 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максимальные запасы воды в нем – 140–200 мм. В случае холодной весны и больших запасов снега подъем и спад паводковых вод может оказаться сильно растянутым.</w:t>
      </w:r>
    </w:p>
    <w:p w14:paraId="09B35DCE" w14:textId="77777777" w:rsidR="004A3A61" w:rsidRPr="004A3A61" w:rsidRDefault="004A3A61" w:rsidP="004A3A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САБУН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— правый приток р.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Вах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впадает в него на 402-м км от устья, у села Ларьяк. Образуется от слияния рек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Сармсабун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 Глубокий Сабун, берущих начало в пределах восточной части Сибирских Увалов. Длина реки – </w:t>
      </w:r>
      <w:smartTag w:uri="urn:schemas-microsoft-com:office:smarttags" w:element="metricconverter">
        <w:smartTagPr>
          <w:attr w:name="ProductID" w:val="328 км"/>
        </w:smartTagPr>
        <w:r w:rsidRPr="004A3A61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328 км</w:t>
        </w:r>
      </w:smartTag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(от истока р.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Сармсабун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– </w:t>
      </w:r>
      <w:smartTag w:uri="urn:schemas-microsoft-com:office:smarttags" w:element="metricconverter">
        <w:smartTagPr>
          <w:attr w:name="ProductID" w:val="574 км"/>
        </w:smartTagPr>
        <w:r w:rsidRPr="004A3A61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574 км</w:t>
        </w:r>
      </w:smartTag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), площадь водосбора – 15,7 тыс.км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2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Основные притоки: справа –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Сармсабун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Котыгъеган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слева – Глубокий Сабун. Питание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р.Сабун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смешанное, с преобладанием снегового. Половодье начинается обычно со второй половины мая, достигает пика спустя 20–25 дней и заканчивается в июне – июле. Многолетний средний расход воды – около 135 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3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/с, объем годового стока реки – 4,3 км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3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 Самый многоводный месяц – июнь, самый маловодный — март. Средняя продолжительность ледостава – 200–205 дней.</w:t>
      </w:r>
    </w:p>
    <w:p w14:paraId="412263A1" w14:textId="77777777" w:rsidR="004A3A61" w:rsidRPr="004A3A61" w:rsidRDefault="004A3A61" w:rsidP="004A3A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КОЛЕК-ЕГАН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– река в Нижневартовском районе, правый приток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р.Вах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впадает в него на 195-м км от устья. Длина – </w:t>
      </w:r>
      <w:smartTag w:uri="urn:schemas-microsoft-com:office:smarttags" w:element="metricconverter">
        <w:smartTagPr>
          <w:attr w:name="ProductID" w:val="457 км"/>
        </w:smartTagPr>
        <w:r w:rsidRPr="004A3A61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457 км</w:t>
        </w:r>
      </w:smartTag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площадь водосбора – 12,2 тыс.км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2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Берет начало на южных склонах Сибирских Увалов. В бассейне реки насчитывается 370 водотоков, из которых 84% имеет длину менее </w:t>
      </w:r>
      <w:smartTag w:uri="urn:schemas-microsoft-com:office:smarttags" w:element="metricconverter">
        <w:smartTagPr>
          <w:attr w:name="ProductID" w:val="10 км"/>
        </w:smartTagPr>
        <w:r w:rsidRPr="004A3A61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10 км</w:t>
        </w:r>
      </w:smartTag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Основные притоки –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Охогригол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Лунгъеган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Айколекъеган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 Питание реки смешанное, с преобладанием снегового. Половодье начинается во второй половине апреля – первой половине мая (в среднем 2–3 мая), достигает пика через 20–30 дней и заканчивается в июне – первой половине июля. Средняя продолжительность – около 60–80 дней. Средний многолетний годовой расход воды – около 105 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3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/с, объем годового стока – 3,3 км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3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 Самый многоводный месяц – июнь, самый маловодный – март. Замерзает река во второй половине октября, вскрывается – в мае. Средняя продолжительность ледостава – 200–250 дней.</w:t>
      </w:r>
    </w:p>
    <w:p w14:paraId="5F54EF61" w14:textId="77777777" w:rsidR="004A3A61" w:rsidRPr="004A3A61" w:rsidRDefault="004A3A61" w:rsidP="004A3A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КУЛЬЕГАН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– река в юго-западной части Нижневартовского района, левый приток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р.Оби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Длина – </w:t>
      </w:r>
      <w:smartTag w:uri="urn:schemas-microsoft-com:office:smarttags" w:element="metricconverter">
        <w:smartTagPr>
          <w:attr w:name="ProductID" w:val="342 км"/>
        </w:smartTagPr>
        <w:r w:rsidRPr="004A3A61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342 км</w:t>
        </w:r>
      </w:smartTag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площадь водосбора – 6 860 км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2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 В питании реки основную роль играют талые снеговые воды. Половодье начинается в первой половине мая и заканчивается во второй половине июня – начале августа. Средняя продолжительность – около 80–90 дней. Средний многолетний расход воды – около 50 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3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/с, объем годового стока – около 1,55 км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3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Самые многоводные месяцы – июнь – июль, маловодные – февраль – март. Замерзает река во второй половине октября. Продолжительность ледостава колеблется от 185 до 215 дней. Средняя толщина льда – </w:t>
      </w:r>
      <w:smartTag w:uri="urn:schemas-microsoft-com:office:smarttags" w:element="metricconverter">
        <w:smartTagPr>
          <w:attr w:name="ProductID" w:val="60 см"/>
        </w:smartTagPr>
        <w:r w:rsidRPr="004A3A61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60 см</w:t>
        </w:r>
      </w:smartTag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</w:t>
      </w:r>
    </w:p>
    <w:p w14:paraId="5870388C" w14:textId="77777777" w:rsidR="004A3A61" w:rsidRPr="004A3A61" w:rsidRDefault="004A3A61" w:rsidP="004A3A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КУЛЫНИГОЛ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– река в восточной части Нижневартовского района, правый приток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р.Вах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Берет начало в Верхне-Тазовской возвышенности, на водоразделе бассейнов рек Обь, Енисей, Таз и впадает в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р.Вах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Длина – </w:t>
      </w:r>
      <w:smartTag w:uri="urn:schemas-microsoft-com:office:smarttags" w:element="metricconverter">
        <w:smartTagPr>
          <w:attr w:name="ProductID" w:val="367 км"/>
        </w:smartTagPr>
        <w:r w:rsidRPr="004A3A61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367 км</w:t>
        </w:r>
      </w:smartTag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площадь водосбора – 7 390 км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2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Питание реки смешанное, с преобладанием снегового. Половодье начинается в первой половине мая, заканчивается во второй половине июля – начале августа. Средняя продолжительность – 60–70 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>дней. Средний многолетний расход воды – около 65 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3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/с, объем годового стока реки – 2,0 км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3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 Самый многоводный месяц – июнь, маловодный – март. Замерзает река во второй половине октября. Средняя продолжительность ледостава – 200 дней.</w:t>
      </w:r>
    </w:p>
    <w:p w14:paraId="64364AAB" w14:textId="77777777" w:rsidR="004A3A61" w:rsidRPr="004A3A61" w:rsidRDefault="004A3A61" w:rsidP="004A3A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КЫСЪЕГАН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– река на востоке Нижневартовского района, правый приток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р.Вах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Длина – </w:t>
      </w:r>
      <w:smartTag w:uri="urn:schemas-microsoft-com:office:smarttags" w:element="metricconverter">
        <w:smartTagPr>
          <w:attr w:name="ProductID" w:val="205 км"/>
        </w:smartTagPr>
        <w:r w:rsidRPr="004A3A61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205 км</w:t>
        </w:r>
      </w:smartTag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площадь водосбора – 5 600 км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2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 Половодье начинается в первой половине мая, заканчивается во второй половине июля – начале августа. Средний многолетний расход воды – около 50 км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3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объем годового стока реки – 1,5  км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3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 Самый многоводный месяц – июнь, маловодный – март. Замерзает река во второй половине октября. Средняя продолжительность ледостава – 205 дней.</w:t>
      </w:r>
    </w:p>
    <w:p w14:paraId="11DB6CF9" w14:textId="77777777" w:rsidR="004A3A61" w:rsidRPr="004A3A61" w:rsidRDefault="004A3A61" w:rsidP="004A3A61">
      <w:pPr>
        <w:shd w:val="clear" w:color="auto" w:fill="FFFFFF"/>
        <w:spacing w:after="0" w:line="240" w:lineRule="auto"/>
        <w:ind w:firstLine="709"/>
        <w:jc w:val="both"/>
        <w:rPr>
          <w:rFonts w:ascii="Arial Narrow" w:eastAsia="Calibri" w:hAnsi="Arial Narrow" w:cs="Times New Roman"/>
          <w:color w:val="000000"/>
          <w:lang w:eastAsia="en-US"/>
        </w:rPr>
      </w:pPr>
    </w:p>
    <w:p w14:paraId="29F040AF" w14:textId="77777777" w:rsidR="004A3A61" w:rsidRPr="004A3A61" w:rsidRDefault="004A3A61" w:rsidP="004A3A61">
      <w:pPr>
        <w:shd w:val="clear" w:color="auto" w:fill="FFFFFF"/>
        <w:spacing w:after="12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Озера Нижневартовского района</w:t>
      </w:r>
    </w:p>
    <w:p w14:paraId="18ED532C" w14:textId="25525375" w:rsidR="004A3A61" w:rsidRDefault="004A3A61" w:rsidP="004A3A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На территории района расположено большое количество озер, 6,3% от общей площади. Наибольшее количество озер (около 93%) расположено в правобережной части водосбора р. Оби, в левобережной – только 7%. Преобладают водоемы с площадью зеркала менее 1 кв. км (около 99%). Средних и крупных озер: Белое (11 кв. км),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Кымыл-Эмтор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(25,1 кв. км), Щучье (31,2 кв. км),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Имн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-Лор (60,8 кв. км) и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Самотлор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(65 кв. км). Самое крупное озеро –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Торм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э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мтор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– имеет площадь зеркала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139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кв. км. Большинство озер (от 85% до 97% от общего количества) являются внутриболотными, остальные озера расположены на суходолах.</w:t>
      </w:r>
    </w:p>
    <w:p w14:paraId="4FBB556F" w14:textId="72FD8C88" w:rsidR="004A3A61" w:rsidRPr="004A3A61" w:rsidRDefault="004A3A61" w:rsidP="004A3A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зеро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Тормэмтор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расположено в 25 км к северо-востоку от с. Охтеурье и в 45 км западнее с. Ларьяк. Площадь зеркала составляет 139 км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2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площадь водосбора вместе с водной поверхностью озера – 188 км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2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 Длина береговой линии – 80 км. Озеро отличается большой изрезанностью берегов, выделяется целый ряд заливов. Образование озера шло, по-видимому, путем слияния нескольких небольших озер. В юго-западной части водоема имеется островок площадью около 0,05 км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2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 Длина озера – 17,6 км, наибольшая ширина – 10,8 км. Озеро очень мелкое. Средняя глубина – 1,34 м, максимальная – 1,8 м.</w:t>
      </w:r>
    </w:p>
    <w:p w14:paraId="60C9554C" w14:textId="77777777" w:rsidR="004A3A61" w:rsidRPr="004A3A61" w:rsidRDefault="004A3A61" w:rsidP="004A3A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Поверхность зеркала воды чистая, только в мелководных заливах северо-востока и востока встречается очень узкая полоса (до 4 м) водно-прибрежной растительности, представленной главным образом осокой и кувшинкой.</w:t>
      </w:r>
    </w:p>
    <w:p w14:paraId="26DA1EFA" w14:textId="77777777" w:rsidR="004A3A61" w:rsidRPr="004A3A61" w:rsidRDefault="004A3A61" w:rsidP="004A3A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Озеро сточное, соединяется ручьем с р.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Екканъеган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При сильных западных ветрах наблюдается сток воды из озера в р.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Лабазъеган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Ввиду малого удельного водосбора озера колебания уровня воды в период весеннего половодья весьма незначительны. В термическом отношении оз.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Тормэмтор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представляет собой мелководный водоем с хорошей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прогреваемостью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</w:t>
      </w:r>
    </w:p>
    <w:p w14:paraId="18E3128C" w14:textId="77777777" w:rsidR="004A3A61" w:rsidRPr="004A3A61" w:rsidRDefault="004A3A61" w:rsidP="004A3A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Представители ихтиофауны – щука, окунь, ерш.</w:t>
      </w:r>
    </w:p>
    <w:p w14:paraId="7FFDA66F" w14:textId="77777777" w:rsidR="004A3A61" w:rsidRDefault="004A3A61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14:paraId="1B4DF11B" w14:textId="40E6E583" w:rsidR="00625AB8" w:rsidRPr="00EF5176" w:rsidRDefault="007644AF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b/>
          <w:sz w:val="32"/>
          <w:szCs w:val="32"/>
        </w:rPr>
      </w:pPr>
      <w:r w:rsidRPr="00EF5176">
        <w:rPr>
          <w:rFonts w:ascii="Times New Roman" w:hAnsi="Times New Roman" w:cs="Times New Roman"/>
          <w:b/>
          <w:sz w:val="32"/>
          <w:szCs w:val="32"/>
        </w:rPr>
        <w:t xml:space="preserve">Водопотребление. </w:t>
      </w:r>
    </w:p>
    <w:p w14:paraId="1827658A" w14:textId="77777777" w:rsidR="00FE2506" w:rsidRPr="00CD1936" w:rsidRDefault="00FE2506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CD1936">
        <w:rPr>
          <w:rFonts w:ascii="Times New Roman" w:hAnsi="Times New Roman" w:cs="Times New Roman"/>
          <w:sz w:val="28"/>
          <w:szCs w:val="28"/>
        </w:rPr>
        <w:t xml:space="preserve">В Нижневартовском районе промышленное водопотребление базируется на использовании поверхностных пресных вод, подаваемых к потребителям по магистральным трубопроводам. Также для производственных нужд в качестве источника водоснабжения системы поддержания пластового давления (ППД) </w:t>
      </w:r>
      <w:r w:rsidRPr="00CD1936">
        <w:rPr>
          <w:rFonts w:ascii="Times New Roman" w:hAnsi="Times New Roman" w:cs="Times New Roman"/>
          <w:sz w:val="28"/>
          <w:szCs w:val="28"/>
        </w:rPr>
        <w:lastRenderedPageBreak/>
        <w:t xml:space="preserve">используются подземные воды </w:t>
      </w:r>
      <w:proofErr w:type="spellStart"/>
      <w:r w:rsidRPr="00CD1936">
        <w:rPr>
          <w:rFonts w:ascii="Times New Roman" w:hAnsi="Times New Roman" w:cs="Times New Roman"/>
          <w:sz w:val="28"/>
          <w:szCs w:val="28"/>
        </w:rPr>
        <w:t>сеноманского</w:t>
      </w:r>
      <w:proofErr w:type="spellEnd"/>
      <w:r w:rsidRPr="00CD1936">
        <w:rPr>
          <w:rFonts w:ascii="Times New Roman" w:hAnsi="Times New Roman" w:cs="Times New Roman"/>
          <w:sz w:val="28"/>
          <w:szCs w:val="28"/>
        </w:rPr>
        <w:t xml:space="preserve"> горизонта. Преимуществом вод </w:t>
      </w:r>
      <w:proofErr w:type="spellStart"/>
      <w:r w:rsidRPr="00CD1936">
        <w:rPr>
          <w:rFonts w:ascii="Times New Roman" w:hAnsi="Times New Roman" w:cs="Times New Roman"/>
          <w:sz w:val="28"/>
          <w:szCs w:val="28"/>
        </w:rPr>
        <w:t>сеноманского</w:t>
      </w:r>
      <w:proofErr w:type="spellEnd"/>
      <w:r w:rsidRPr="00CD1936">
        <w:rPr>
          <w:rFonts w:ascii="Times New Roman" w:hAnsi="Times New Roman" w:cs="Times New Roman"/>
          <w:sz w:val="28"/>
          <w:szCs w:val="28"/>
        </w:rPr>
        <w:t xml:space="preserve"> горизонта является то, что они обладают сравнительно высокой температурой (около 20 </w:t>
      </w:r>
      <w:r w:rsidR="00635A1D" w:rsidRPr="00CD1936">
        <w:rPr>
          <w:rFonts w:ascii="Times New Roman" w:hAnsi="Times New Roman" w:cs="Times New Roman"/>
          <w:sz w:val="28"/>
          <w:szCs w:val="28"/>
        </w:rPr>
        <w:t>–</w:t>
      </w:r>
      <w:r w:rsidRPr="00CD1936">
        <w:rPr>
          <w:rFonts w:ascii="Times New Roman" w:hAnsi="Times New Roman" w:cs="Times New Roman"/>
          <w:sz w:val="28"/>
          <w:szCs w:val="28"/>
        </w:rPr>
        <w:t xml:space="preserve"> 40</w:t>
      </w:r>
      <w:r w:rsidR="00635A1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 xml:space="preserve">градусов на устье водозаборной скважины), что снижает вероятность замерзания водоводов и наземного оборудования в зимнее время. Забор воды с </w:t>
      </w:r>
      <w:proofErr w:type="spellStart"/>
      <w:r w:rsidRPr="00CD1936">
        <w:rPr>
          <w:rFonts w:ascii="Times New Roman" w:hAnsi="Times New Roman" w:cs="Times New Roman"/>
          <w:sz w:val="28"/>
          <w:szCs w:val="28"/>
        </w:rPr>
        <w:t>сеноманского</w:t>
      </w:r>
      <w:proofErr w:type="spellEnd"/>
      <w:r w:rsidRPr="00CD1936">
        <w:rPr>
          <w:rFonts w:ascii="Times New Roman" w:hAnsi="Times New Roman" w:cs="Times New Roman"/>
          <w:sz w:val="28"/>
          <w:szCs w:val="28"/>
        </w:rPr>
        <w:t xml:space="preserve"> водоносного горизонта осуществляется с глубины 1020 </w:t>
      </w:r>
      <w:r w:rsidR="00635A1D" w:rsidRPr="00CD1936">
        <w:rPr>
          <w:rFonts w:ascii="Times New Roman" w:hAnsi="Times New Roman" w:cs="Times New Roman"/>
          <w:sz w:val="28"/>
          <w:szCs w:val="28"/>
        </w:rPr>
        <w:t>–</w:t>
      </w:r>
      <w:r w:rsidRPr="00CD1936">
        <w:rPr>
          <w:rFonts w:ascii="Times New Roman" w:hAnsi="Times New Roman" w:cs="Times New Roman"/>
          <w:sz w:val="28"/>
          <w:szCs w:val="28"/>
        </w:rPr>
        <w:t xml:space="preserve"> 1870</w:t>
      </w:r>
      <w:r w:rsidR="00635A1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>м.</w:t>
      </w:r>
    </w:p>
    <w:p w14:paraId="3A6F129C" w14:textId="77777777" w:rsidR="00FE2506" w:rsidRPr="00CD1936" w:rsidRDefault="00FE2506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CD1936">
        <w:rPr>
          <w:rFonts w:ascii="Times New Roman" w:hAnsi="Times New Roman" w:cs="Times New Roman"/>
          <w:sz w:val="28"/>
          <w:szCs w:val="28"/>
        </w:rPr>
        <w:t>Для хозяйственно-питьевого водоснабжения используются пресные поверхностные и подземные воды из водозаборов и отдельных скважин. На территории района находится 21 источник централизованного водоснабжения: один поверхностный (р</w:t>
      </w:r>
      <w:r w:rsidR="00635A1D" w:rsidRPr="00CD1936">
        <w:rPr>
          <w:rFonts w:ascii="Times New Roman" w:hAnsi="Times New Roman" w:cs="Times New Roman"/>
          <w:sz w:val="28"/>
          <w:szCs w:val="28"/>
        </w:rPr>
        <w:t>ека</w:t>
      </w:r>
      <w:r w:rsidRPr="00CD19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1936">
        <w:rPr>
          <w:rFonts w:ascii="Times New Roman" w:hAnsi="Times New Roman" w:cs="Times New Roman"/>
          <w:sz w:val="28"/>
          <w:szCs w:val="28"/>
        </w:rPr>
        <w:t>Вах</w:t>
      </w:r>
      <w:proofErr w:type="spellEnd"/>
      <w:r w:rsidRPr="00CD1936">
        <w:rPr>
          <w:rFonts w:ascii="Times New Roman" w:hAnsi="Times New Roman" w:cs="Times New Roman"/>
          <w:sz w:val="28"/>
          <w:szCs w:val="28"/>
        </w:rPr>
        <w:t xml:space="preserve">), остальные – подземные водозаборы. Подземные водозаборы используют </w:t>
      </w:r>
      <w:proofErr w:type="spellStart"/>
      <w:r w:rsidRPr="00CD1936">
        <w:rPr>
          <w:rFonts w:ascii="Times New Roman" w:hAnsi="Times New Roman" w:cs="Times New Roman"/>
          <w:sz w:val="28"/>
          <w:szCs w:val="28"/>
        </w:rPr>
        <w:t>атлым-новомихайловские</w:t>
      </w:r>
      <w:proofErr w:type="spellEnd"/>
      <w:r w:rsidRPr="00CD193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D1936">
        <w:rPr>
          <w:rFonts w:ascii="Times New Roman" w:hAnsi="Times New Roman" w:cs="Times New Roman"/>
          <w:sz w:val="28"/>
          <w:szCs w:val="28"/>
        </w:rPr>
        <w:t>тавдинские</w:t>
      </w:r>
      <w:proofErr w:type="spellEnd"/>
      <w:r w:rsidRPr="00CD1936">
        <w:rPr>
          <w:rFonts w:ascii="Times New Roman" w:hAnsi="Times New Roman" w:cs="Times New Roman"/>
          <w:sz w:val="28"/>
          <w:szCs w:val="28"/>
        </w:rPr>
        <w:t xml:space="preserve"> водоносные горизонты. Забор воды осуществляется с глубины 110 – 360 м.</w:t>
      </w:r>
    </w:p>
    <w:p w14:paraId="5229BC58" w14:textId="77777777" w:rsidR="00FE2506" w:rsidRPr="00CD1936" w:rsidRDefault="00FE2506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CD1936">
        <w:rPr>
          <w:rFonts w:ascii="Times New Roman" w:hAnsi="Times New Roman" w:cs="Times New Roman"/>
          <w:sz w:val="28"/>
          <w:szCs w:val="28"/>
        </w:rPr>
        <w:t>Населенные пункты района расположены на берегах следующих водотоков:</w:t>
      </w:r>
    </w:p>
    <w:p w14:paraId="262B555C" w14:textId="77777777" w:rsidR="00FE2506" w:rsidRPr="00CD1936" w:rsidRDefault="00FE2506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CD1936">
        <w:rPr>
          <w:rFonts w:ascii="Times New Roman" w:hAnsi="Times New Roman" w:cs="Times New Roman"/>
          <w:sz w:val="28"/>
          <w:szCs w:val="28"/>
        </w:rPr>
        <w:t>на р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еке </w:t>
      </w:r>
      <w:r w:rsidRPr="00CD1936">
        <w:rPr>
          <w:rFonts w:ascii="Times New Roman" w:hAnsi="Times New Roman" w:cs="Times New Roman"/>
          <w:sz w:val="28"/>
          <w:szCs w:val="28"/>
        </w:rPr>
        <w:t xml:space="preserve">Оби и ее протоках </w:t>
      </w:r>
      <w:r w:rsidR="00635A1D" w:rsidRPr="00CD1936">
        <w:rPr>
          <w:rFonts w:ascii="Times New Roman" w:hAnsi="Times New Roman" w:cs="Times New Roman"/>
          <w:sz w:val="28"/>
          <w:szCs w:val="28"/>
        </w:rPr>
        <w:t>–</w:t>
      </w:r>
      <w:r w:rsidRPr="00CD1936">
        <w:rPr>
          <w:rFonts w:ascii="Times New Roman" w:hAnsi="Times New Roman" w:cs="Times New Roman"/>
          <w:sz w:val="28"/>
          <w:szCs w:val="28"/>
        </w:rPr>
        <w:t xml:space="preserve"> с.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>Покур, д.</w:t>
      </w:r>
      <w:r w:rsidR="004F61D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>Вата, п.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>Зайцева Речка, д.</w:t>
      </w:r>
      <w:r w:rsidR="004F61D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>Соснина, с.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>Былино, д.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>Вампугол, д.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 xml:space="preserve">Пасол;  </w:t>
      </w:r>
    </w:p>
    <w:p w14:paraId="677678A5" w14:textId="77777777" w:rsidR="00FE2506" w:rsidRPr="00CD1936" w:rsidRDefault="00FE2506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bCs/>
          <w:iCs/>
          <w:sz w:val="28"/>
          <w:szCs w:val="28"/>
        </w:rPr>
      </w:pPr>
      <w:r w:rsidRPr="00CD1936">
        <w:rPr>
          <w:rFonts w:ascii="Times New Roman" w:hAnsi="Times New Roman" w:cs="Times New Roman"/>
          <w:bCs/>
          <w:iCs/>
          <w:sz w:val="28"/>
          <w:szCs w:val="28"/>
        </w:rPr>
        <w:t>на р</w:t>
      </w:r>
      <w:r w:rsidR="00D6727D" w:rsidRPr="00CD1936">
        <w:rPr>
          <w:rFonts w:ascii="Times New Roman" w:hAnsi="Times New Roman" w:cs="Times New Roman"/>
          <w:bCs/>
          <w:iCs/>
          <w:sz w:val="28"/>
          <w:szCs w:val="28"/>
        </w:rPr>
        <w:t xml:space="preserve">еке </w:t>
      </w:r>
      <w:proofErr w:type="spellStart"/>
      <w:r w:rsidRPr="00CD1936">
        <w:rPr>
          <w:rFonts w:ascii="Times New Roman" w:hAnsi="Times New Roman" w:cs="Times New Roman"/>
          <w:bCs/>
          <w:iCs/>
          <w:sz w:val="28"/>
          <w:szCs w:val="28"/>
        </w:rPr>
        <w:t>Вах</w:t>
      </w:r>
      <w:proofErr w:type="spellEnd"/>
      <w:r w:rsidRPr="00CD1936">
        <w:rPr>
          <w:rFonts w:ascii="Times New Roman" w:hAnsi="Times New Roman" w:cs="Times New Roman"/>
          <w:sz w:val="28"/>
          <w:szCs w:val="28"/>
        </w:rPr>
        <w:t xml:space="preserve"> и ее притоках </w:t>
      </w:r>
      <w:r w:rsidR="00635A1D" w:rsidRPr="00CD1936">
        <w:rPr>
          <w:rFonts w:ascii="Times New Roman" w:hAnsi="Times New Roman" w:cs="Times New Roman"/>
          <w:sz w:val="28"/>
          <w:szCs w:val="28"/>
        </w:rPr>
        <w:t>–</w:t>
      </w:r>
      <w:r w:rsidRPr="00CD19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1936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CD1936">
        <w:rPr>
          <w:rFonts w:ascii="Times New Roman" w:hAnsi="Times New Roman" w:cs="Times New Roman"/>
          <w:sz w:val="28"/>
          <w:szCs w:val="28"/>
        </w:rPr>
        <w:t>.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>Излучинск, с.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>Большетархово, с.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>Ларьяк, с.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>Корлики (в устье р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еки </w:t>
      </w:r>
      <w:r w:rsidRPr="00CD1936">
        <w:rPr>
          <w:rFonts w:ascii="Times New Roman" w:hAnsi="Times New Roman" w:cs="Times New Roman"/>
          <w:sz w:val="28"/>
          <w:szCs w:val="28"/>
        </w:rPr>
        <w:t>Корлики), д.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>Бол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ьшой </w:t>
      </w:r>
      <w:r w:rsidRPr="00CD1936">
        <w:rPr>
          <w:rFonts w:ascii="Times New Roman" w:hAnsi="Times New Roman" w:cs="Times New Roman"/>
          <w:sz w:val="28"/>
          <w:szCs w:val="28"/>
        </w:rPr>
        <w:t xml:space="preserve">Ларьяк, </w:t>
      </w:r>
      <w:r w:rsidR="00D6727D" w:rsidRPr="00CD1936">
        <w:rPr>
          <w:rFonts w:ascii="Times New Roman" w:hAnsi="Times New Roman" w:cs="Times New Roman"/>
          <w:sz w:val="28"/>
          <w:szCs w:val="28"/>
        </w:rPr>
        <w:t>д.</w:t>
      </w:r>
      <w:r w:rsidR="00635A1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Сосновый Бор (на реке </w:t>
      </w:r>
      <w:r w:rsidRPr="00CD1936">
        <w:rPr>
          <w:rFonts w:ascii="Times New Roman" w:hAnsi="Times New Roman" w:cs="Times New Roman"/>
          <w:sz w:val="28"/>
          <w:szCs w:val="28"/>
        </w:rPr>
        <w:t>Сабун), д.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>Чехломей (р</w:t>
      </w:r>
      <w:r w:rsidR="00D6727D" w:rsidRPr="00CD1936">
        <w:rPr>
          <w:rFonts w:ascii="Times New Roman" w:hAnsi="Times New Roman" w:cs="Times New Roman"/>
          <w:sz w:val="28"/>
          <w:szCs w:val="28"/>
        </w:rPr>
        <w:t>ека</w:t>
      </w:r>
      <w:r w:rsidRPr="00CD1936">
        <w:rPr>
          <w:rFonts w:ascii="Times New Roman" w:hAnsi="Times New Roman" w:cs="Times New Roman"/>
          <w:sz w:val="28"/>
          <w:szCs w:val="28"/>
        </w:rPr>
        <w:t xml:space="preserve"> Бол</w:t>
      </w:r>
      <w:r w:rsidR="004F61DD" w:rsidRPr="00CD1936">
        <w:rPr>
          <w:rFonts w:ascii="Times New Roman" w:hAnsi="Times New Roman" w:cs="Times New Roman"/>
          <w:sz w:val="28"/>
          <w:szCs w:val="28"/>
        </w:rPr>
        <w:t>ьшой</w:t>
      </w:r>
      <w:r w:rsidRPr="00CD1936">
        <w:rPr>
          <w:rFonts w:ascii="Times New Roman" w:hAnsi="Times New Roman" w:cs="Times New Roman"/>
          <w:sz w:val="28"/>
          <w:szCs w:val="28"/>
        </w:rPr>
        <w:t xml:space="preserve"> Пасол), п.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>Ваховск, с.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 xml:space="preserve">Охтеурье; </w:t>
      </w:r>
    </w:p>
    <w:p w14:paraId="46FF440F" w14:textId="77777777" w:rsidR="00FE2506" w:rsidRPr="00CD1936" w:rsidRDefault="00FE2506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CD1936">
        <w:rPr>
          <w:rFonts w:ascii="Times New Roman" w:hAnsi="Times New Roman" w:cs="Times New Roman"/>
          <w:sz w:val="28"/>
          <w:szCs w:val="28"/>
        </w:rPr>
        <w:t>на р</w:t>
      </w:r>
      <w:r w:rsidR="00D6727D" w:rsidRPr="00CD1936">
        <w:rPr>
          <w:rFonts w:ascii="Times New Roman" w:hAnsi="Times New Roman" w:cs="Times New Roman"/>
          <w:sz w:val="28"/>
          <w:szCs w:val="28"/>
        </w:rPr>
        <w:t>еке</w:t>
      </w:r>
      <w:r w:rsidRPr="00CD1936">
        <w:rPr>
          <w:rFonts w:ascii="Times New Roman" w:hAnsi="Times New Roman" w:cs="Times New Roman"/>
          <w:sz w:val="28"/>
          <w:szCs w:val="28"/>
        </w:rPr>
        <w:t xml:space="preserve"> Аган – п. Аган, </w:t>
      </w:r>
      <w:proofErr w:type="spellStart"/>
      <w:r w:rsidRPr="00CD1936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CD1936">
        <w:rPr>
          <w:rFonts w:ascii="Times New Roman" w:hAnsi="Times New Roman" w:cs="Times New Roman"/>
          <w:sz w:val="28"/>
          <w:szCs w:val="28"/>
        </w:rPr>
        <w:t xml:space="preserve">. Новоаганск, с. Варьеган. </w:t>
      </w:r>
    </w:p>
    <w:p w14:paraId="49E2BF6D" w14:textId="77777777" w:rsidR="00D6727D" w:rsidRPr="00CD1936" w:rsidRDefault="00D6727D" w:rsidP="007644AF">
      <w:pPr>
        <w:pStyle w:val="stylet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eastAsia="en-US"/>
        </w:rPr>
      </w:pPr>
      <w:r w:rsidRPr="00CD1936">
        <w:rPr>
          <w:sz w:val="28"/>
          <w:szCs w:val="28"/>
        </w:rPr>
        <w:t>В населенных пункт</w:t>
      </w:r>
      <w:r w:rsidR="007644AF" w:rsidRPr="00CD1936">
        <w:rPr>
          <w:sz w:val="28"/>
          <w:szCs w:val="28"/>
        </w:rPr>
        <w:t>ах района</w:t>
      </w:r>
      <w:r w:rsidRPr="00CD1936">
        <w:rPr>
          <w:sz w:val="28"/>
          <w:szCs w:val="28"/>
        </w:rPr>
        <w:t xml:space="preserve"> перед подачей населению</w:t>
      </w:r>
      <w:r w:rsidR="007644AF" w:rsidRPr="00CD1936">
        <w:rPr>
          <w:sz w:val="28"/>
          <w:szCs w:val="28"/>
        </w:rPr>
        <w:t>,</w:t>
      </w:r>
      <w:r w:rsidRPr="00CD1936">
        <w:rPr>
          <w:sz w:val="28"/>
          <w:szCs w:val="28"/>
        </w:rPr>
        <w:t xml:space="preserve"> вода проходит подготовку на станциях водоподготовки и очистки питьевой воды водопроводны</w:t>
      </w:r>
      <w:r w:rsidR="00635A1D" w:rsidRPr="00CD1936">
        <w:rPr>
          <w:sz w:val="28"/>
          <w:szCs w:val="28"/>
        </w:rPr>
        <w:t>х</w:t>
      </w:r>
      <w:r w:rsidRPr="00CD1936">
        <w:rPr>
          <w:sz w:val="28"/>
          <w:szCs w:val="28"/>
        </w:rPr>
        <w:t xml:space="preserve"> очистны</w:t>
      </w:r>
      <w:r w:rsidR="00635A1D" w:rsidRPr="00CD1936">
        <w:rPr>
          <w:sz w:val="28"/>
          <w:szCs w:val="28"/>
        </w:rPr>
        <w:t>х</w:t>
      </w:r>
      <w:r w:rsidRPr="00CD1936">
        <w:rPr>
          <w:sz w:val="28"/>
          <w:szCs w:val="28"/>
        </w:rPr>
        <w:t xml:space="preserve"> сооружения</w:t>
      </w:r>
      <w:r w:rsidR="00635A1D" w:rsidRPr="00CD1936">
        <w:rPr>
          <w:sz w:val="28"/>
          <w:szCs w:val="28"/>
        </w:rPr>
        <w:t>х (ВОС) и водопроводных</w:t>
      </w:r>
      <w:r w:rsidRPr="00CD1936">
        <w:rPr>
          <w:sz w:val="28"/>
          <w:szCs w:val="28"/>
        </w:rPr>
        <w:t xml:space="preserve"> очистн</w:t>
      </w:r>
      <w:r w:rsidR="00635A1D" w:rsidRPr="00CD1936">
        <w:rPr>
          <w:sz w:val="28"/>
          <w:szCs w:val="28"/>
        </w:rPr>
        <w:t>ых</w:t>
      </w:r>
      <w:r w:rsidRPr="00CD1936">
        <w:rPr>
          <w:sz w:val="28"/>
          <w:szCs w:val="28"/>
        </w:rPr>
        <w:t xml:space="preserve"> комплекс</w:t>
      </w:r>
      <w:r w:rsidR="00635A1D" w:rsidRPr="00CD1936">
        <w:rPr>
          <w:sz w:val="28"/>
          <w:szCs w:val="28"/>
        </w:rPr>
        <w:t>ах</w:t>
      </w:r>
      <w:r w:rsidRPr="00CD1936">
        <w:rPr>
          <w:sz w:val="28"/>
          <w:szCs w:val="28"/>
        </w:rPr>
        <w:t xml:space="preserve"> (ВОК). </w:t>
      </w:r>
      <w:r w:rsidRPr="00CD1936">
        <w:rPr>
          <w:bCs/>
          <w:sz w:val="28"/>
          <w:szCs w:val="28"/>
          <w:lang w:eastAsia="en-US"/>
        </w:rPr>
        <w:t>С</w:t>
      </w:r>
      <w:r w:rsidRPr="00CD1936">
        <w:rPr>
          <w:sz w:val="28"/>
          <w:szCs w:val="28"/>
          <w:lang w:eastAsia="en-US"/>
        </w:rPr>
        <w:t>танции подготовки питьевой воды представляют собой законченные автоматизированные блоки высокотехнологичного оборудования, позволяющ</w:t>
      </w:r>
      <w:r w:rsidR="00635A1D" w:rsidRPr="00CD1936">
        <w:rPr>
          <w:sz w:val="28"/>
          <w:szCs w:val="28"/>
          <w:lang w:eastAsia="en-US"/>
        </w:rPr>
        <w:t xml:space="preserve">ие </w:t>
      </w:r>
      <w:r w:rsidRPr="00CD1936">
        <w:rPr>
          <w:sz w:val="28"/>
          <w:szCs w:val="28"/>
          <w:lang w:eastAsia="en-US"/>
        </w:rPr>
        <w:t>эффективно осуществлять удаление загрязняющих примесей до соответствия очищенной воды нормам СанПиН 2.1.4.10749-01 «Питьевая вода. Гигиенические требования к качеству воды».</w:t>
      </w:r>
    </w:p>
    <w:p w14:paraId="1AD6997C" w14:textId="77777777" w:rsidR="006355FD" w:rsidRPr="00CD1936" w:rsidRDefault="006355FD" w:rsidP="006355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1936">
        <w:rPr>
          <w:rFonts w:ascii="Times New Roman" w:hAnsi="Times New Roman"/>
          <w:sz w:val="28"/>
          <w:szCs w:val="28"/>
        </w:rPr>
        <w:t>Государственный санитарно-эпидемиологический надзор за качеством питьевой воды, подаваемой населению, осуществляется территориальным отдел</w:t>
      </w:r>
      <w:r w:rsidR="001E1A6A" w:rsidRPr="00CD1936">
        <w:rPr>
          <w:rFonts w:ascii="Times New Roman" w:hAnsi="Times New Roman"/>
          <w:sz w:val="28"/>
          <w:szCs w:val="28"/>
        </w:rPr>
        <w:t>ом</w:t>
      </w:r>
      <w:r w:rsidRPr="00CD1936">
        <w:rPr>
          <w:rFonts w:ascii="Times New Roman" w:hAnsi="Times New Roman"/>
          <w:sz w:val="28"/>
          <w:szCs w:val="28"/>
        </w:rPr>
        <w:t xml:space="preserve"> Роспотребнадзора </w:t>
      </w:r>
      <w:r w:rsidR="001E1A6A" w:rsidRPr="00CD1936">
        <w:rPr>
          <w:rFonts w:ascii="Times New Roman" w:eastAsia="Calibri" w:hAnsi="Times New Roman" w:cs="Times New Roman"/>
          <w:spacing w:val="-6"/>
          <w:sz w:val="28"/>
          <w:szCs w:val="28"/>
        </w:rPr>
        <w:t>в г. Нижневартовске, Нижневартовском районе и г. Мегионе</w:t>
      </w:r>
      <w:r w:rsidRPr="00CD1936">
        <w:rPr>
          <w:rFonts w:ascii="Times New Roman" w:hAnsi="Times New Roman"/>
          <w:sz w:val="28"/>
          <w:szCs w:val="28"/>
        </w:rPr>
        <w:t>.</w:t>
      </w:r>
    </w:p>
    <w:p w14:paraId="6EF45F0A" w14:textId="77777777" w:rsidR="00EF5176" w:rsidRDefault="00EF5176" w:rsidP="00B61E07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b/>
          <w:sz w:val="32"/>
          <w:szCs w:val="32"/>
        </w:rPr>
      </w:pPr>
    </w:p>
    <w:p w14:paraId="35CAD834" w14:textId="436403D8" w:rsidR="00625AB8" w:rsidRPr="00EF5176" w:rsidRDefault="007644AF" w:rsidP="00B61E07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b/>
          <w:sz w:val="32"/>
          <w:szCs w:val="32"/>
        </w:rPr>
      </w:pPr>
      <w:r w:rsidRPr="00EF5176">
        <w:rPr>
          <w:rFonts w:ascii="Times New Roman" w:hAnsi="Times New Roman" w:cs="Times New Roman"/>
          <w:b/>
          <w:sz w:val="32"/>
          <w:szCs w:val="32"/>
        </w:rPr>
        <w:t xml:space="preserve">Водоотведение. </w:t>
      </w:r>
    </w:p>
    <w:p w14:paraId="41D51889" w14:textId="77777777" w:rsidR="00625AB8" w:rsidRPr="00CD1936" w:rsidRDefault="00625AB8" w:rsidP="00625A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936">
        <w:rPr>
          <w:rFonts w:ascii="Times New Roman" w:eastAsia="Times New Roman" w:hAnsi="Times New Roman" w:cs="Times New Roman"/>
          <w:sz w:val="28"/>
          <w:szCs w:val="28"/>
        </w:rPr>
        <w:t xml:space="preserve">Система обращения с жидкими отходами аналогична системе обращения с жидкими отходами на территории Ханты-Мансийского автономного округа-Югры. </w:t>
      </w:r>
    </w:p>
    <w:p w14:paraId="271B0AD9" w14:textId="77777777" w:rsidR="00625AB8" w:rsidRPr="00CD1936" w:rsidRDefault="00625AB8" w:rsidP="00625A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936">
        <w:rPr>
          <w:rFonts w:ascii="Times New Roman" w:eastAsia="Times New Roman" w:hAnsi="Times New Roman" w:cs="Times New Roman"/>
          <w:sz w:val="28"/>
          <w:szCs w:val="28"/>
        </w:rPr>
        <w:t xml:space="preserve">В населенных пунктах района введены в эксплуатацию </w:t>
      </w:r>
      <w:r w:rsidR="000614E8" w:rsidRPr="00CD1936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CD1936">
        <w:rPr>
          <w:rFonts w:ascii="Times New Roman" w:eastAsia="Times New Roman" w:hAnsi="Times New Roman" w:cs="Times New Roman"/>
          <w:sz w:val="28"/>
          <w:szCs w:val="28"/>
        </w:rPr>
        <w:t xml:space="preserve"> канализационных очистных сооружений различной мощности:</w:t>
      </w:r>
    </w:p>
    <w:p w14:paraId="537C00D2" w14:textId="77777777" w:rsidR="00625AB8" w:rsidRPr="00E0381A" w:rsidRDefault="00625AB8" w:rsidP="00625AB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</w:p>
    <w:p w14:paraId="573857E5" w14:textId="77777777" w:rsidR="00625AB8" w:rsidRPr="00CD1936" w:rsidRDefault="00625AB8" w:rsidP="00625AB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D1936">
        <w:rPr>
          <w:rFonts w:ascii="Times New Roman" w:eastAsia="Times New Roman" w:hAnsi="Times New Roman" w:cs="Times New Roman"/>
          <w:bCs/>
          <w:sz w:val="28"/>
          <w:szCs w:val="28"/>
        </w:rPr>
        <w:t>Канализационные очистные сооружения в поселениях района</w:t>
      </w:r>
    </w:p>
    <w:p w14:paraId="2790E3B4" w14:textId="77777777" w:rsidR="000614E8" w:rsidRPr="00CD1936" w:rsidRDefault="000614E8" w:rsidP="00625AB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58"/>
        <w:gridCol w:w="1701"/>
        <w:gridCol w:w="1276"/>
        <w:gridCol w:w="1843"/>
        <w:gridCol w:w="1275"/>
        <w:gridCol w:w="1985"/>
      </w:tblGrid>
      <w:tr w:rsidR="00CD1936" w:rsidRPr="00CD1936" w14:paraId="2E563432" w14:textId="77777777" w:rsidTr="000614E8">
        <w:trPr>
          <w:trHeight w:val="960"/>
        </w:trPr>
        <w:tc>
          <w:tcPr>
            <w:tcW w:w="18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7C7C3F5D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D1936">
              <w:rPr>
                <w:rFonts w:ascii="Times New Roman" w:eastAsia="Times New Roman" w:hAnsi="Times New Roman" w:cs="Times New Roman"/>
                <w:b/>
                <w:bCs/>
              </w:rPr>
              <w:t>Населенный пункт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4597BDDC" w14:textId="77777777" w:rsidR="000614E8" w:rsidRPr="00CD1936" w:rsidRDefault="00625AB8" w:rsidP="0006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D1936">
              <w:rPr>
                <w:rFonts w:ascii="Times New Roman" w:eastAsia="Times New Roman" w:hAnsi="Times New Roman" w:cs="Times New Roman"/>
                <w:b/>
                <w:bCs/>
              </w:rPr>
              <w:t xml:space="preserve">Наименование КОС, </w:t>
            </w:r>
          </w:p>
          <w:p w14:paraId="695B6A20" w14:textId="77777777" w:rsidR="00625AB8" w:rsidRPr="00CD1936" w:rsidRDefault="000614E8" w:rsidP="0006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D1936">
              <w:rPr>
                <w:rFonts w:ascii="Times New Roman" w:eastAsia="Times New Roman" w:hAnsi="Times New Roman" w:cs="Times New Roman"/>
                <w:b/>
                <w:bCs/>
              </w:rPr>
              <w:t>т</w:t>
            </w:r>
            <w:r w:rsidR="00625AB8" w:rsidRPr="00CD1936">
              <w:rPr>
                <w:rFonts w:ascii="Times New Roman" w:eastAsia="Times New Roman" w:hAnsi="Times New Roman" w:cs="Times New Roman"/>
                <w:b/>
                <w:bCs/>
              </w:rPr>
              <w:t>ыс. м³/</w:t>
            </w:r>
            <w:proofErr w:type="spellStart"/>
            <w:r w:rsidR="00625AB8" w:rsidRPr="00CD1936">
              <w:rPr>
                <w:rFonts w:ascii="Times New Roman" w:eastAsia="Times New Roman" w:hAnsi="Times New Roman" w:cs="Times New Roman"/>
                <w:b/>
                <w:bCs/>
              </w:rPr>
              <w:t>сут</w:t>
            </w:r>
            <w:proofErr w:type="spellEnd"/>
            <w:r w:rsidR="00625AB8" w:rsidRPr="00CD1936">
              <w:rPr>
                <w:rFonts w:ascii="Times New Roman" w:eastAsia="Times New Roman" w:hAnsi="Times New Roman" w:cs="Times New Roman"/>
                <w:b/>
                <w:bCs/>
              </w:rPr>
              <w:t xml:space="preserve">. 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73033938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D1936">
              <w:rPr>
                <w:rFonts w:ascii="Times New Roman" w:eastAsia="Times New Roman" w:hAnsi="Times New Roman" w:cs="Times New Roman"/>
                <w:b/>
                <w:bCs/>
              </w:rPr>
              <w:t xml:space="preserve">Год ввода в </w:t>
            </w:r>
            <w:proofErr w:type="spellStart"/>
            <w:r w:rsidRPr="00CD1936">
              <w:rPr>
                <w:rFonts w:ascii="Times New Roman" w:eastAsia="Times New Roman" w:hAnsi="Times New Roman" w:cs="Times New Roman"/>
                <w:b/>
                <w:bCs/>
              </w:rPr>
              <w:t>эксплу</w:t>
            </w:r>
            <w:r w:rsidR="000614E8" w:rsidRPr="00CD1936"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  <w:r w:rsidRPr="00CD1936">
              <w:rPr>
                <w:rFonts w:ascii="Times New Roman" w:eastAsia="Times New Roman" w:hAnsi="Times New Roman" w:cs="Times New Roman"/>
                <w:b/>
                <w:bCs/>
              </w:rPr>
              <w:t>атацию</w:t>
            </w:r>
            <w:proofErr w:type="spellEnd"/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5DB71340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CD1936">
              <w:rPr>
                <w:rFonts w:ascii="Times New Roman" w:eastAsia="Times New Roman" w:hAnsi="Times New Roman" w:cs="Times New Roman"/>
                <w:b/>
                <w:bCs/>
              </w:rPr>
              <w:t>Эксплуатиру</w:t>
            </w:r>
            <w:r w:rsidR="000614E8" w:rsidRPr="00CD1936"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  <w:r w:rsidRPr="00CD1936">
              <w:rPr>
                <w:rFonts w:ascii="Times New Roman" w:eastAsia="Times New Roman" w:hAnsi="Times New Roman" w:cs="Times New Roman"/>
                <w:b/>
                <w:bCs/>
              </w:rPr>
              <w:t>ющая</w:t>
            </w:r>
            <w:proofErr w:type="spellEnd"/>
            <w:r w:rsidRPr="00CD1936">
              <w:rPr>
                <w:rFonts w:ascii="Times New Roman" w:eastAsia="Times New Roman" w:hAnsi="Times New Roman" w:cs="Times New Roman"/>
                <w:b/>
                <w:bCs/>
              </w:rPr>
              <w:t xml:space="preserve"> организация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36A6C78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D1936">
              <w:rPr>
                <w:rFonts w:ascii="Times New Roman" w:eastAsia="Times New Roman" w:hAnsi="Times New Roman" w:cs="Times New Roman"/>
                <w:b/>
                <w:bCs/>
              </w:rPr>
              <w:t xml:space="preserve">Объем сточных вод                                   (тыс. </w:t>
            </w:r>
            <w:r w:rsidRPr="00CD1936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м3/год)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34D018DA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D1936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Водный объект  для сброса сточных вод </w:t>
            </w:r>
          </w:p>
        </w:tc>
      </w:tr>
      <w:tr w:rsidR="00CD1936" w:rsidRPr="00CD1936" w14:paraId="201F414C" w14:textId="77777777" w:rsidTr="000614E8">
        <w:trPr>
          <w:trHeight w:val="330"/>
        </w:trPr>
        <w:tc>
          <w:tcPr>
            <w:tcW w:w="18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1D2334" w14:textId="77777777" w:rsidR="00625AB8" w:rsidRPr="00CD1936" w:rsidRDefault="00625AB8" w:rsidP="0062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DC4ED8" w14:textId="77777777" w:rsidR="00625AB8" w:rsidRPr="00CD1936" w:rsidRDefault="00625AB8" w:rsidP="0062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C97CD9" w14:textId="77777777" w:rsidR="00625AB8" w:rsidRPr="00CD1936" w:rsidRDefault="00625AB8" w:rsidP="0062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C77C82" w14:textId="77777777" w:rsidR="00625AB8" w:rsidRPr="00CD1936" w:rsidRDefault="00625AB8" w:rsidP="0062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7E003B60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D19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проектный</w:t>
            </w: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F2BBE5" w14:textId="77777777" w:rsidR="00625AB8" w:rsidRPr="00CD1936" w:rsidRDefault="00625AB8" w:rsidP="0062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D1936" w:rsidRPr="00CD1936" w14:paraId="05A17B83" w14:textId="77777777" w:rsidTr="000614E8">
        <w:trPr>
          <w:trHeight w:val="31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18B2CF" w14:textId="2F6F3B4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п.</w:t>
            </w:r>
            <w:r w:rsidR="00E73B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Ваховск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0A3DD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КОС-200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B2801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6A9C94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МУП "СЖКХ"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05E162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4641C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р.Максимкина</w:t>
            </w:r>
            <w:proofErr w:type="spellEnd"/>
          </w:p>
        </w:tc>
      </w:tr>
      <w:tr w:rsidR="00CD1936" w:rsidRPr="00CD1936" w14:paraId="34C9C14D" w14:textId="77777777" w:rsidTr="000614E8">
        <w:trPr>
          <w:trHeight w:val="31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C154D" w14:textId="5941DBEC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п.</w:t>
            </w:r>
            <w:r w:rsidR="00E73B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Аган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9F41B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КОС-200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66E14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9A691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МУП "СЖКХ"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E7F672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6514D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р.Аган</w:t>
            </w:r>
            <w:proofErr w:type="spellEnd"/>
          </w:p>
        </w:tc>
      </w:tr>
      <w:tr w:rsidR="00CD1936" w:rsidRPr="00CD1936" w14:paraId="7F8DFB96" w14:textId="77777777" w:rsidTr="000614E8">
        <w:trPr>
          <w:trHeight w:val="63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098801" w14:textId="4E9ED15D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с.</w:t>
            </w:r>
            <w:r w:rsidR="00E73B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Покур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370D1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КОС-100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FBF5B1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D5335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МУП "СЖКХ"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DCBCE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07679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протока Покур </w:t>
            </w:r>
            <w:proofErr w:type="spellStart"/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р.Объ</w:t>
            </w:r>
            <w:proofErr w:type="spellEnd"/>
          </w:p>
        </w:tc>
      </w:tr>
      <w:tr w:rsidR="00CD1936" w:rsidRPr="00CD1936" w14:paraId="2A8F0715" w14:textId="77777777" w:rsidTr="000614E8">
        <w:trPr>
          <w:trHeight w:val="31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F99E9C" w14:textId="3DD2B474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с.</w:t>
            </w:r>
            <w:r w:rsidR="00E73B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Ларьяк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6768C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КОС-100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3EDBAF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EA81C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МУП "СЖКХ"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04045B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7C3CA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р.Сабун</w:t>
            </w:r>
            <w:proofErr w:type="spellEnd"/>
          </w:p>
        </w:tc>
      </w:tr>
      <w:tr w:rsidR="00CD1936" w:rsidRPr="00CD1936" w14:paraId="2A7118AD" w14:textId="77777777" w:rsidTr="000614E8">
        <w:trPr>
          <w:trHeight w:val="63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F7D48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. Излучинск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60608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КОС-17000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621056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1996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98C41" w14:textId="77777777" w:rsidR="00625AB8" w:rsidRPr="00CD1936" w:rsidRDefault="00D053AD" w:rsidP="00D05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МКП "Ж</w:t>
            </w:r>
            <w:r w:rsidR="00625AB8"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КХ"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691B9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6205,17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146A5" w14:textId="77777777" w:rsidR="000614E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Вах</w:t>
            </w:r>
            <w:proofErr w:type="spellEnd"/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BEFD2A7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(20 км от устья)</w:t>
            </w:r>
          </w:p>
        </w:tc>
      </w:tr>
      <w:tr w:rsidR="00CD1936" w:rsidRPr="00CD1936" w14:paraId="5C05A7C3" w14:textId="77777777" w:rsidTr="000614E8">
        <w:trPr>
          <w:trHeight w:val="31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C792E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. Новоаганск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1B11D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КОС-600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048E23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D9E12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АО "АМЖКУ"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5EBB7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0706C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река Аган</w:t>
            </w:r>
          </w:p>
        </w:tc>
      </w:tr>
      <w:tr w:rsidR="00CD1936" w:rsidRPr="00CD1936" w14:paraId="03E02FBB" w14:textId="77777777" w:rsidTr="000614E8">
        <w:trPr>
          <w:trHeight w:val="31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1DD72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. Новоаганск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99570C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КОС-200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AD5223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4B5FA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АО "АМЖКУ"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5E036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7276D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река Аган</w:t>
            </w:r>
          </w:p>
        </w:tc>
      </w:tr>
      <w:tr w:rsidR="00CD1936" w:rsidRPr="00CD1936" w14:paraId="6E59227F" w14:textId="77777777" w:rsidTr="000614E8">
        <w:trPr>
          <w:trHeight w:val="31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3D613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с. Варьеган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87923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КОС-200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BEC37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1ABCF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АО "АМЖКУ"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8F605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30525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река Аган</w:t>
            </w:r>
          </w:p>
        </w:tc>
      </w:tr>
    </w:tbl>
    <w:p w14:paraId="6C8D5BF8" w14:textId="77777777" w:rsidR="00625AB8" w:rsidRPr="00E0381A" w:rsidRDefault="00625AB8" w:rsidP="00B61E07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60E206C" w14:textId="77777777" w:rsidR="001E1A6A" w:rsidRPr="00E0381A" w:rsidRDefault="001E1A6A" w:rsidP="007644AF">
      <w:pPr>
        <w:spacing w:after="0"/>
        <w:ind w:firstLine="709"/>
        <w:contextualSpacing/>
        <w:jc w:val="both"/>
        <w:outlineLvl w:val="2"/>
        <w:rPr>
          <w:rFonts w:ascii="Times New Roman" w:eastAsia="TimesNewRomanPSMT" w:hAnsi="Times New Roman" w:cs="Times New Roman"/>
          <w:color w:val="FF0000"/>
          <w:sz w:val="28"/>
          <w:szCs w:val="28"/>
        </w:rPr>
      </w:pPr>
    </w:p>
    <w:p w14:paraId="66FE954A" w14:textId="77777777" w:rsidR="001E1A6A" w:rsidRPr="00E0381A" w:rsidRDefault="001E1A6A" w:rsidP="007644AF">
      <w:pPr>
        <w:spacing w:after="0"/>
        <w:ind w:firstLine="709"/>
        <w:contextualSpacing/>
        <w:jc w:val="both"/>
        <w:outlineLvl w:val="2"/>
        <w:rPr>
          <w:rFonts w:ascii="Times New Roman" w:eastAsia="TimesNewRomanPSMT" w:hAnsi="Times New Roman" w:cs="Times New Roman"/>
          <w:color w:val="FF0000"/>
          <w:sz w:val="28"/>
          <w:szCs w:val="28"/>
        </w:rPr>
      </w:pPr>
      <w:r w:rsidRPr="00E0381A">
        <w:rPr>
          <w:rFonts w:ascii="Times New Roman" w:eastAsia="TimesNewRomanPSMT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0AD08158" wp14:editId="7BFEB846">
            <wp:extent cx="2414344" cy="1809750"/>
            <wp:effectExtent l="19050" t="0" r="5006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44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81A">
        <w:rPr>
          <w:rFonts w:ascii="Times New Roman" w:eastAsia="TimesNewRomanPSMT" w:hAnsi="Times New Roman" w:cs="Times New Roman"/>
          <w:color w:val="FF0000"/>
          <w:sz w:val="28"/>
          <w:szCs w:val="28"/>
        </w:rPr>
        <w:t xml:space="preserve">           </w:t>
      </w:r>
      <w:r w:rsidRPr="00E0381A">
        <w:rPr>
          <w:rFonts w:ascii="Times New Roman" w:eastAsia="TimesNewRomanPSMT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75F0552E" wp14:editId="2000BA60">
            <wp:extent cx="2466975" cy="1849202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348" cy="185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B231B7" w14:textId="77777777" w:rsidR="00CA4E0C" w:rsidRPr="00E73B07" w:rsidRDefault="00CA4E0C" w:rsidP="001E1A6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22A20A9" w14:textId="77777777" w:rsidR="001E1A6A" w:rsidRPr="00E73B07" w:rsidRDefault="001E1A6A" w:rsidP="001E1A6A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E73B07">
        <w:rPr>
          <w:rFonts w:ascii="Times New Roman" w:hAnsi="Times New Roman" w:cs="Times New Roman"/>
          <w:sz w:val="24"/>
          <w:szCs w:val="24"/>
        </w:rPr>
        <w:t>Канализационные очистные сооружения п. Аган</w:t>
      </w:r>
    </w:p>
    <w:p w14:paraId="2533AB71" w14:textId="77777777" w:rsidR="00D365ED" w:rsidRPr="00E0381A" w:rsidRDefault="00D365ED" w:rsidP="007644AF">
      <w:pPr>
        <w:spacing w:after="0"/>
        <w:ind w:firstLine="709"/>
        <w:contextualSpacing/>
        <w:jc w:val="both"/>
        <w:outlineLvl w:val="2"/>
        <w:rPr>
          <w:rFonts w:ascii="Times New Roman" w:eastAsia="TimesNewRomanPSMT" w:hAnsi="Times New Roman" w:cs="Times New Roman"/>
          <w:color w:val="FF0000"/>
          <w:sz w:val="28"/>
          <w:szCs w:val="28"/>
        </w:rPr>
      </w:pPr>
    </w:p>
    <w:p w14:paraId="4A44E2CC" w14:textId="77777777" w:rsidR="00D365ED" w:rsidRPr="00E0381A" w:rsidRDefault="00D365ED" w:rsidP="001E1A6A">
      <w:pPr>
        <w:spacing w:after="0" w:line="240" w:lineRule="auto"/>
        <w:ind w:firstLine="709"/>
        <w:rPr>
          <w:rFonts w:ascii="Times New Roman" w:eastAsia="TimesNewRomanPSMT" w:hAnsi="Times New Roman" w:cs="Times New Roman"/>
          <w:color w:val="FF0000"/>
          <w:sz w:val="28"/>
          <w:szCs w:val="28"/>
        </w:rPr>
      </w:pPr>
      <w:r w:rsidRPr="00E0381A">
        <w:rPr>
          <w:noProof/>
          <w:color w:val="FF0000"/>
        </w:rPr>
        <w:drawing>
          <wp:inline distT="0" distB="0" distL="0" distR="0" wp14:anchorId="56FAC7AB" wp14:editId="6DCAE04E">
            <wp:extent cx="2414905" cy="1857375"/>
            <wp:effectExtent l="19050" t="0" r="4445" b="0"/>
            <wp:docPr id="1" name="Рисунок 6" descr="C:\Users\пк\Documents\ХМАО\ФОТО\Ваховск_8.11.12\SAM_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пк\Documents\ХМАО\ФОТО\Ваховск_8.11.12\SAM_19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3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A6A" w:rsidRPr="00E0381A">
        <w:rPr>
          <w:rFonts w:ascii="Times New Roman" w:eastAsia="TimesNewRomanPSMT" w:hAnsi="Times New Roman" w:cs="Times New Roman"/>
          <w:color w:val="FF0000"/>
          <w:sz w:val="28"/>
          <w:szCs w:val="28"/>
        </w:rPr>
        <w:t xml:space="preserve">       </w:t>
      </w:r>
      <w:r w:rsidR="00CA4E0C" w:rsidRPr="00E0381A">
        <w:rPr>
          <w:rFonts w:ascii="Times New Roman" w:eastAsia="TimesNewRomanPSMT" w:hAnsi="Times New Roman" w:cs="Times New Roman"/>
          <w:color w:val="FF0000"/>
          <w:sz w:val="28"/>
          <w:szCs w:val="28"/>
        </w:rPr>
        <w:t xml:space="preserve">  </w:t>
      </w:r>
      <w:r w:rsidR="001E1A6A" w:rsidRPr="00E0381A">
        <w:rPr>
          <w:rFonts w:ascii="Times New Roman" w:eastAsia="TimesNewRomanPSMT" w:hAnsi="Times New Roman" w:cs="Times New Roman"/>
          <w:color w:val="FF0000"/>
          <w:sz w:val="28"/>
          <w:szCs w:val="28"/>
        </w:rPr>
        <w:t xml:space="preserve">  </w:t>
      </w:r>
      <w:r w:rsidR="00CA4E0C" w:rsidRPr="00E0381A">
        <w:rPr>
          <w:rFonts w:ascii="Times New Roman" w:eastAsia="TimesNewRomanPSMT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1B0C13D6" wp14:editId="3961CA31">
            <wp:extent cx="2438400" cy="1827782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5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A6A" w:rsidRPr="00E0381A">
        <w:rPr>
          <w:rFonts w:ascii="Times New Roman" w:eastAsia="TimesNewRomanPSMT" w:hAnsi="Times New Roman" w:cs="Times New Roman"/>
          <w:color w:val="FF0000"/>
          <w:sz w:val="28"/>
          <w:szCs w:val="28"/>
        </w:rPr>
        <w:t xml:space="preserve"> </w:t>
      </w:r>
    </w:p>
    <w:p w14:paraId="4FBD874C" w14:textId="77777777" w:rsidR="00D365ED" w:rsidRPr="00E0381A" w:rsidRDefault="00D365ED" w:rsidP="00D365ED">
      <w:pPr>
        <w:spacing w:after="0" w:line="240" w:lineRule="auto"/>
        <w:ind w:firstLine="709"/>
        <w:jc w:val="center"/>
        <w:rPr>
          <w:color w:val="FF0000"/>
        </w:rPr>
      </w:pPr>
    </w:p>
    <w:p w14:paraId="34FC4A9F" w14:textId="77777777" w:rsidR="00D365ED" w:rsidRPr="00CD1936" w:rsidRDefault="00D365ED" w:rsidP="00D365ED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CD1936">
        <w:rPr>
          <w:rFonts w:ascii="Times New Roman" w:hAnsi="Times New Roman" w:cs="Times New Roman"/>
          <w:sz w:val="24"/>
          <w:szCs w:val="24"/>
        </w:rPr>
        <w:t>Канализационные очистные сооружения п. Ваховск</w:t>
      </w:r>
    </w:p>
    <w:p w14:paraId="4DC791B3" w14:textId="77777777" w:rsidR="00D365ED" w:rsidRPr="00E0381A" w:rsidRDefault="00D365ED" w:rsidP="007644AF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color w:val="FF0000"/>
          <w:sz w:val="28"/>
          <w:szCs w:val="28"/>
        </w:rPr>
      </w:pPr>
    </w:p>
    <w:p w14:paraId="7C2D54FE" w14:textId="77777777" w:rsidR="007644AF" w:rsidRPr="005B6A01" w:rsidRDefault="007644AF" w:rsidP="007644AF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B6A01">
        <w:rPr>
          <w:rFonts w:ascii="Times New Roman" w:eastAsia="TimesNewRomanPSMT" w:hAnsi="Times New Roman" w:cs="Times New Roman"/>
          <w:sz w:val="28"/>
          <w:szCs w:val="28"/>
        </w:rPr>
        <w:t xml:space="preserve">Сточные воды п. Зайцева Речка проходят очистку на </w:t>
      </w:r>
      <w:r w:rsidR="004F61DD" w:rsidRPr="005B6A01">
        <w:rPr>
          <w:rFonts w:ascii="Times New Roman" w:eastAsia="TimesNewRomanPSMT" w:hAnsi="Times New Roman" w:cs="Times New Roman"/>
          <w:sz w:val="28"/>
          <w:szCs w:val="28"/>
        </w:rPr>
        <w:t>канализационно-очистных сооружениях</w:t>
      </w:r>
      <w:r w:rsidRPr="005B6A01">
        <w:rPr>
          <w:rFonts w:ascii="Times New Roman" w:eastAsia="TimesNewRomanPSMT" w:hAnsi="Times New Roman" w:cs="Times New Roman"/>
          <w:sz w:val="28"/>
          <w:szCs w:val="28"/>
        </w:rPr>
        <w:t xml:space="preserve"> Ермаковского месторождения, д. Ваты </w:t>
      </w:r>
      <w:r w:rsidRPr="005B6A01">
        <w:rPr>
          <w:rFonts w:ascii="Times New Roman" w:eastAsia="TimesNewRomanPSMT" w:hAnsi="Times New Roman" w:cs="Times New Roman"/>
          <w:bCs/>
          <w:sz w:val="28"/>
          <w:szCs w:val="28"/>
        </w:rPr>
        <w:t xml:space="preserve">– </w:t>
      </w:r>
      <w:r w:rsidRPr="005B6A01">
        <w:rPr>
          <w:rFonts w:ascii="Times New Roman" w:eastAsia="TimesNewRomanPSMT" w:hAnsi="Times New Roman" w:cs="Times New Roman"/>
          <w:sz w:val="28"/>
          <w:szCs w:val="28"/>
        </w:rPr>
        <w:t xml:space="preserve">на </w:t>
      </w:r>
      <w:r w:rsidR="004F61DD" w:rsidRPr="005B6A01">
        <w:rPr>
          <w:rFonts w:ascii="Times New Roman" w:eastAsia="TimesNewRomanPSMT" w:hAnsi="Times New Roman" w:cs="Times New Roman"/>
          <w:sz w:val="28"/>
          <w:szCs w:val="28"/>
        </w:rPr>
        <w:t>канализационно-очистных сооружениях</w:t>
      </w:r>
      <w:r w:rsidRPr="005B6A01">
        <w:rPr>
          <w:rFonts w:ascii="Times New Roman" w:eastAsia="TimesNewRomanPSMT" w:hAnsi="Times New Roman" w:cs="Times New Roman"/>
          <w:sz w:val="28"/>
          <w:szCs w:val="28"/>
        </w:rPr>
        <w:t xml:space="preserve"> Северо-</w:t>
      </w:r>
      <w:proofErr w:type="spellStart"/>
      <w:r w:rsidRPr="005B6A01">
        <w:rPr>
          <w:rFonts w:ascii="Times New Roman" w:eastAsia="TimesNewRomanPSMT" w:hAnsi="Times New Roman" w:cs="Times New Roman"/>
          <w:sz w:val="28"/>
          <w:szCs w:val="28"/>
        </w:rPr>
        <w:t>Покурского</w:t>
      </w:r>
      <w:proofErr w:type="spellEnd"/>
      <w:r w:rsidRPr="005B6A01">
        <w:rPr>
          <w:rFonts w:ascii="Times New Roman" w:eastAsia="TimesNewRomanPSMT" w:hAnsi="Times New Roman" w:cs="Times New Roman"/>
          <w:sz w:val="28"/>
          <w:szCs w:val="28"/>
        </w:rPr>
        <w:t xml:space="preserve"> месторождения.</w:t>
      </w:r>
    </w:p>
    <w:p w14:paraId="722293B9" w14:textId="781525A4" w:rsidR="007644AF" w:rsidRPr="005B6A01" w:rsidRDefault="007644AF" w:rsidP="007644AF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B6A01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В д. Большой Ларьяк, д. Сосновый Бор, д. Чехломей, д. Колекъеган, д. Соснина, д. Пасол, с. Былино, д. Вампугол местом размещения жидких </w:t>
      </w:r>
      <w:r w:rsidR="000614E8" w:rsidRPr="005B6A01">
        <w:rPr>
          <w:rFonts w:ascii="Times New Roman" w:eastAsia="TimesNewRomanPSMT" w:hAnsi="Times New Roman" w:cs="Times New Roman"/>
          <w:sz w:val="28"/>
          <w:szCs w:val="28"/>
        </w:rPr>
        <w:t>коммунальных</w:t>
      </w:r>
      <w:r w:rsidRPr="005B6A01">
        <w:rPr>
          <w:rFonts w:ascii="Times New Roman" w:eastAsia="TimesNewRomanPSMT" w:hAnsi="Times New Roman" w:cs="Times New Roman"/>
          <w:sz w:val="28"/>
          <w:szCs w:val="28"/>
        </w:rPr>
        <w:t xml:space="preserve"> отходов являются придомовые септики.</w:t>
      </w:r>
    </w:p>
    <w:p w14:paraId="338A1F5D" w14:textId="77777777" w:rsidR="00FE2506" w:rsidRPr="00E0381A" w:rsidRDefault="00FE2506" w:rsidP="00FA1E40">
      <w:pPr>
        <w:pStyle w:val="a3"/>
        <w:rPr>
          <w:color w:val="FF0000"/>
          <w:szCs w:val="28"/>
        </w:rPr>
      </w:pPr>
    </w:p>
    <w:p w14:paraId="54E1EFB3" w14:textId="050137AA" w:rsidR="00FA1E40" w:rsidRPr="00EF5176" w:rsidRDefault="002951FF" w:rsidP="00E92A05">
      <w:pPr>
        <w:pStyle w:val="a3"/>
        <w:jc w:val="center"/>
        <w:rPr>
          <w:b/>
          <w:i/>
          <w:iCs/>
          <w:sz w:val="32"/>
          <w:szCs w:val="32"/>
        </w:rPr>
      </w:pPr>
      <w:r w:rsidRPr="00EF5176">
        <w:rPr>
          <w:b/>
          <w:i/>
          <w:iCs/>
          <w:sz w:val="32"/>
          <w:szCs w:val="32"/>
        </w:rPr>
        <w:t>2</w:t>
      </w:r>
      <w:r w:rsidR="00FA1E40" w:rsidRPr="00EF5176">
        <w:rPr>
          <w:b/>
          <w:i/>
          <w:iCs/>
          <w:sz w:val="32"/>
          <w:szCs w:val="32"/>
        </w:rPr>
        <w:t>.</w:t>
      </w:r>
      <w:r w:rsidR="00D72A51" w:rsidRPr="00EF5176">
        <w:rPr>
          <w:b/>
          <w:i/>
          <w:iCs/>
          <w:sz w:val="32"/>
          <w:szCs w:val="32"/>
        </w:rPr>
        <w:t>3</w:t>
      </w:r>
      <w:r w:rsidR="00FA1E40" w:rsidRPr="00EF5176">
        <w:rPr>
          <w:b/>
          <w:i/>
          <w:iCs/>
          <w:sz w:val="32"/>
          <w:szCs w:val="32"/>
        </w:rPr>
        <w:t xml:space="preserve">. </w:t>
      </w:r>
      <w:r w:rsidR="00E92A05" w:rsidRPr="00EF5176">
        <w:rPr>
          <w:b/>
          <w:i/>
          <w:iCs/>
          <w:sz w:val="32"/>
          <w:szCs w:val="32"/>
        </w:rPr>
        <w:t>Охрана</w:t>
      </w:r>
      <w:r w:rsidR="00FA1E40" w:rsidRPr="00EF5176">
        <w:rPr>
          <w:b/>
          <w:i/>
          <w:iCs/>
          <w:sz w:val="32"/>
          <w:szCs w:val="32"/>
        </w:rPr>
        <w:t xml:space="preserve"> </w:t>
      </w:r>
      <w:r w:rsidR="00E92A05" w:rsidRPr="00EF5176">
        <w:rPr>
          <w:b/>
          <w:i/>
          <w:iCs/>
          <w:sz w:val="32"/>
          <w:szCs w:val="32"/>
        </w:rPr>
        <w:t>земель</w:t>
      </w:r>
    </w:p>
    <w:p w14:paraId="7AB599B7" w14:textId="77777777" w:rsidR="00E92A05" w:rsidRPr="00E73B07" w:rsidRDefault="00E92A05" w:rsidP="00E92A05">
      <w:pPr>
        <w:pStyle w:val="a3"/>
        <w:jc w:val="center"/>
        <w:rPr>
          <w:b/>
          <w:szCs w:val="28"/>
        </w:rPr>
      </w:pPr>
    </w:p>
    <w:p w14:paraId="23D6ECB4" w14:textId="77777777" w:rsidR="0055232F" w:rsidRPr="00E73B07" w:rsidRDefault="0055232F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7438C89" w14:textId="77777777" w:rsidR="0055232F" w:rsidRPr="00E73B07" w:rsidRDefault="0055232F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57320C3" w14:textId="77777777" w:rsidR="0055232F" w:rsidRPr="00E73B07" w:rsidRDefault="0055232F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CBCAD22" w14:textId="77777777" w:rsidR="0055232F" w:rsidRPr="00E73B07" w:rsidRDefault="0055232F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D4AD875" w14:textId="77777777" w:rsidR="0055232F" w:rsidRPr="00E73B07" w:rsidRDefault="0055232F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B5EB195" w14:textId="77777777" w:rsidR="0055232F" w:rsidRPr="00E73B07" w:rsidRDefault="0055232F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ACF79FE" w14:textId="77777777" w:rsidR="0055232F" w:rsidRPr="00E73B07" w:rsidRDefault="0055232F" w:rsidP="0055232F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73B07">
        <w:rPr>
          <w:rFonts w:ascii="Times New Roman" w:eastAsia="Times New Roman" w:hAnsi="Times New Roman" w:cs="Times New Roman"/>
          <w:sz w:val="28"/>
          <w:szCs w:val="28"/>
        </w:rPr>
        <w:t>Общая площадь земель в административных границах составляет 11,731 млн. га. Наибольшую долю в структуре земельного фонда занимают земли лесного фонда (97%). На остальные категории земель приходится около 3%. В структуре земельных угодий преобладают земли, занятые лесами, болотами и водными объектами. Структура земельного фонда района в разрезе категорий земель представлена в таблице:</w:t>
      </w:r>
    </w:p>
    <w:p w14:paraId="6487EF72" w14:textId="77777777" w:rsidR="0055232F" w:rsidRPr="00E0381A" w:rsidRDefault="0055232F" w:rsidP="0055232F">
      <w:pPr>
        <w:spacing w:after="0" w:line="240" w:lineRule="auto"/>
        <w:ind w:firstLine="709"/>
        <w:jc w:val="right"/>
        <w:outlineLvl w:val="2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</w:p>
    <w:p w14:paraId="4DF9D103" w14:textId="77777777" w:rsidR="0055232F" w:rsidRPr="0012770D" w:rsidRDefault="0055232F" w:rsidP="0055232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2770D">
        <w:rPr>
          <w:rFonts w:ascii="Times New Roman" w:eastAsia="Times New Roman" w:hAnsi="Times New Roman" w:cs="Times New Roman"/>
          <w:bCs/>
          <w:sz w:val="28"/>
          <w:szCs w:val="28"/>
        </w:rPr>
        <w:t>Структура земельного фонда Нижневартовского района</w:t>
      </w:r>
    </w:p>
    <w:p w14:paraId="03D44FD0" w14:textId="77777777" w:rsidR="0055232F" w:rsidRPr="0012770D" w:rsidRDefault="0055232F" w:rsidP="0055232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9"/>
        <w:gridCol w:w="6983"/>
        <w:gridCol w:w="2233"/>
      </w:tblGrid>
      <w:tr w:rsidR="0012770D" w:rsidRPr="0012770D" w14:paraId="381C1AC1" w14:textId="77777777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68B60" w14:textId="77777777" w:rsidR="0055232F" w:rsidRPr="0012770D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2770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D86D1" w14:textId="77777777" w:rsidR="0055232F" w:rsidRPr="0012770D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2770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Категория земель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9C875" w14:textId="77777777" w:rsidR="0055232F" w:rsidRPr="0012770D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2770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Общая площадь (га)</w:t>
            </w:r>
          </w:p>
        </w:tc>
      </w:tr>
      <w:tr w:rsidR="0012770D" w:rsidRPr="0012770D" w14:paraId="19FA665B" w14:textId="77777777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B2752" w14:textId="77777777" w:rsidR="0055232F" w:rsidRPr="0012770D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770D"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03A05" w14:textId="77777777" w:rsidR="0055232F" w:rsidRPr="0012770D" w:rsidRDefault="0055232F" w:rsidP="0055232F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770D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ECBB9" w14:textId="717311FB" w:rsidR="0055232F" w:rsidRPr="0012770D" w:rsidRDefault="005B6A01" w:rsidP="0055232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2770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11379</w:t>
            </w:r>
          </w:p>
        </w:tc>
      </w:tr>
      <w:tr w:rsidR="0012770D" w:rsidRPr="0012770D" w14:paraId="78781B7D" w14:textId="77777777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564FC" w14:textId="77777777" w:rsidR="0055232F" w:rsidRPr="0012770D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770D"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FECAB" w14:textId="77777777" w:rsidR="0055232F" w:rsidRPr="0012770D" w:rsidRDefault="0055232F" w:rsidP="0055232F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770D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71CCA" w14:textId="77777777" w:rsidR="0055232F" w:rsidRPr="0012770D" w:rsidRDefault="0055232F" w:rsidP="0055232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770D">
              <w:rPr>
                <w:rFonts w:ascii="Times New Roman" w:eastAsia="Times New Roman" w:hAnsi="Times New Roman" w:cs="Times New Roman"/>
                <w:sz w:val="26"/>
                <w:szCs w:val="26"/>
              </w:rPr>
              <w:t>11095</w:t>
            </w:r>
          </w:p>
        </w:tc>
      </w:tr>
      <w:tr w:rsidR="0012770D" w:rsidRPr="0012770D" w14:paraId="2C7C2B13" w14:textId="77777777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38DC3" w14:textId="77777777" w:rsidR="0055232F" w:rsidRPr="0012770D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770D"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2355A" w14:textId="77777777" w:rsidR="0055232F" w:rsidRPr="0012770D" w:rsidRDefault="0055232F" w:rsidP="0055232F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770D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58A6D" w14:textId="77777777" w:rsidR="0055232F" w:rsidRPr="0012770D" w:rsidRDefault="0055232F" w:rsidP="0055232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770D">
              <w:rPr>
                <w:rFonts w:ascii="Times New Roman" w:eastAsia="Times New Roman" w:hAnsi="Times New Roman" w:cs="Times New Roman"/>
                <w:sz w:val="26"/>
                <w:szCs w:val="26"/>
              </w:rPr>
              <w:t>47849</w:t>
            </w:r>
          </w:p>
        </w:tc>
      </w:tr>
      <w:tr w:rsidR="0012770D" w:rsidRPr="0012770D" w14:paraId="1AE81E36" w14:textId="77777777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D4993" w14:textId="77777777" w:rsidR="0055232F" w:rsidRPr="0012770D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770D">
              <w:rPr>
                <w:rFonts w:ascii="Times New Roman" w:eastAsia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C65CA" w14:textId="77777777" w:rsidR="0055232F" w:rsidRPr="0012770D" w:rsidRDefault="0055232F" w:rsidP="0055232F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770D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особо охраняемых территорий и объектов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9EAF9" w14:textId="77777777" w:rsidR="0055232F" w:rsidRPr="0012770D" w:rsidRDefault="0055232F" w:rsidP="0055232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770D">
              <w:rPr>
                <w:rFonts w:ascii="Times New Roman" w:eastAsia="Times New Roman" w:hAnsi="Times New Roman" w:cs="Times New Roman"/>
                <w:sz w:val="26"/>
                <w:szCs w:val="26"/>
              </w:rPr>
              <w:t>115</w:t>
            </w:r>
          </w:p>
        </w:tc>
      </w:tr>
      <w:tr w:rsidR="0012770D" w:rsidRPr="0012770D" w14:paraId="7314E35F" w14:textId="77777777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BC998" w14:textId="77777777" w:rsidR="0055232F" w:rsidRPr="0012770D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770D">
              <w:rPr>
                <w:rFonts w:ascii="Times New Roman" w:eastAsia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1AD19" w14:textId="77777777" w:rsidR="0055232F" w:rsidRPr="0012770D" w:rsidRDefault="0055232F" w:rsidP="0055232F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770D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лесного фонда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A92F6" w14:textId="7F35DE45" w:rsidR="0055232F" w:rsidRPr="0012770D" w:rsidRDefault="00843547" w:rsidP="0055232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2770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11410</w:t>
            </w:r>
          </w:p>
        </w:tc>
      </w:tr>
      <w:tr w:rsidR="0012770D" w:rsidRPr="0012770D" w14:paraId="522ED203" w14:textId="77777777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3A4F5" w14:textId="77777777" w:rsidR="0055232F" w:rsidRPr="0012770D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770D">
              <w:rPr>
                <w:rFonts w:ascii="Times New Roman" w:eastAsia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BFEC8" w14:textId="77777777" w:rsidR="0055232F" w:rsidRPr="0012770D" w:rsidRDefault="0055232F" w:rsidP="0055232F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770D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водного фонда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A05D6" w14:textId="77777777" w:rsidR="0055232F" w:rsidRPr="0012770D" w:rsidRDefault="0055232F" w:rsidP="0055232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770D">
              <w:rPr>
                <w:rFonts w:ascii="Times New Roman" w:eastAsia="Times New Roman" w:hAnsi="Times New Roman" w:cs="Times New Roman"/>
                <w:sz w:val="26"/>
                <w:szCs w:val="26"/>
              </w:rPr>
              <w:t>16604</w:t>
            </w:r>
          </w:p>
        </w:tc>
      </w:tr>
      <w:tr w:rsidR="0012770D" w:rsidRPr="0012770D" w14:paraId="432CD2E0" w14:textId="77777777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B8CD0" w14:textId="77777777" w:rsidR="0055232F" w:rsidRPr="0012770D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770D">
              <w:rPr>
                <w:rFonts w:ascii="Times New Roman" w:eastAsia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5EB98" w14:textId="77777777" w:rsidR="0055232F" w:rsidRPr="0012770D" w:rsidRDefault="0055232F" w:rsidP="0055232F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770D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запаса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BEC81" w14:textId="77777777" w:rsidR="0055232F" w:rsidRPr="0012770D" w:rsidRDefault="0055232F" w:rsidP="0055232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770D">
              <w:rPr>
                <w:rFonts w:ascii="Times New Roman" w:eastAsia="Times New Roman" w:hAnsi="Times New Roman" w:cs="Times New Roman"/>
                <w:sz w:val="26"/>
                <w:szCs w:val="26"/>
              </w:rPr>
              <w:t>255146</w:t>
            </w:r>
          </w:p>
        </w:tc>
      </w:tr>
      <w:tr w:rsidR="0012770D" w:rsidRPr="0012770D" w14:paraId="5F22D04F" w14:textId="77777777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2B631" w14:textId="77777777" w:rsidR="0055232F" w:rsidRPr="0012770D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42EF8" w14:textId="77777777" w:rsidR="0055232F" w:rsidRPr="0012770D" w:rsidRDefault="0055232F" w:rsidP="0055232F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770D">
              <w:rPr>
                <w:rFonts w:ascii="Times New Roman" w:eastAsia="Times New Roman" w:hAnsi="Times New Roman" w:cs="Times New Roman"/>
                <w:sz w:val="26"/>
                <w:szCs w:val="26"/>
              </w:rPr>
              <w:t>Итого земель в административных границах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AD0A4" w14:textId="77777777" w:rsidR="0055232F" w:rsidRPr="0012770D" w:rsidRDefault="0055232F" w:rsidP="0055232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770D">
              <w:rPr>
                <w:rFonts w:ascii="Times New Roman" w:eastAsia="Times New Roman" w:hAnsi="Times New Roman" w:cs="Times New Roman"/>
                <w:sz w:val="26"/>
                <w:szCs w:val="26"/>
              </w:rPr>
              <w:t>11731167</w:t>
            </w:r>
          </w:p>
        </w:tc>
      </w:tr>
    </w:tbl>
    <w:p w14:paraId="559E5165" w14:textId="77777777" w:rsidR="0055232F" w:rsidRPr="00E0381A" w:rsidRDefault="0055232F" w:rsidP="005523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14:paraId="35A582B5" w14:textId="77777777" w:rsidR="0055232F" w:rsidRPr="004905D9" w:rsidRDefault="0055232F" w:rsidP="005523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905D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Почвенный покров отличается интенсивным проявлением </w:t>
      </w:r>
      <w:proofErr w:type="spellStart"/>
      <w:r w:rsidRPr="004905D9">
        <w:rPr>
          <w:rFonts w:ascii="Times New Roman" w:eastAsia="Times New Roman" w:hAnsi="Times New Roman" w:cs="Times New Roman"/>
          <w:bCs/>
          <w:sz w:val="28"/>
          <w:szCs w:val="28"/>
        </w:rPr>
        <w:t>гидроморфизма</w:t>
      </w:r>
      <w:proofErr w:type="spellEnd"/>
      <w:r w:rsidRPr="004905D9">
        <w:rPr>
          <w:rFonts w:ascii="Times New Roman" w:eastAsia="Times New Roman" w:hAnsi="Times New Roman" w:cs="Times New Roman"/>
          <w:bCs/>
          <w:sz w:val="28"/>
          <w:szCs w:val="28"/>
        </w:rPr>
        <w:t xml:space="preserve"> и сильной заболоченностью. Почвы в границах лицензионных участков преимущественно относятся к категории незагрязненных, с концентрациями углеводородов менее 500 мг/кг.</w:t>
      </w:r>
    </w:p>
    <w:p w14:paraId="29942CA0" w14:textId="77777777" w:rsidR="0055232F" w:rsidRPr="004905D9" w:rsidRDefault="0055232F" w:rsidP="005523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905D9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Содержание в почвах тяжелых металлов (цинка, свинца, никеля, марганца, меди, хрома) в подвижных формах незначительно, находится на стабильном уровне в пределах экологической нормы, превышения лимитирующих показателей единичны. Средние </w:t>
      </w:r>
      <w:proofErr w:type="spellStart"/>
      <w:r w:rsidRPr="004905D9">
        <w:rPr>
          <w:rFonts w:ascii="Times New Roman" w:eastAsia="Times New Roman" w:hAnsi="Times New Roman" w:cs="Times New Roman"/>
          <w:bCs/>
          <w:sz w:val="28"/>
          <w:szCs w:val="28"/>
        </w:rPr>
        <w:t>погодичные</w:t>
      </w:r>
      <w:proofErr w:type="spellEnd"/>
      <w:r w:rsidRPr="004905D9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концентрации составляют десятые ПДК. </w:t>
      </w:r>
    </w:p>
    <w:p w14:paraId="3480CBEB" w14:textId="77777777" w:rsidR="0055232F" w:rsidRPr="004905D9" w:rsidRDefault="0055232F" w:rsidP="005523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905D9">
        <w:rPr>
          <w:rFonts w:ascii="Times New Roman" w:eastAsia="Times New Roman" w:hAnsi="Times New Roman" w:cs="Times New Roman"/>
          <w:bCs/>
          <w:sz w:val="28"/>
          <w:szCs w:val="28"/>
        </w:rPr>
        <w:t>Уровень содержания железа и марганца варьирует в широком диапазоне, что типично для нашего региона.</w:t>
      </w:r>
    </w:p>
    <w:p w14:paraId="4C1BCF63" w14:textId="77777777" w:rsidR="0055232F" w:rsidRPr="004905D9" w:rsidRDefault="0055232F" w:rsidP="005523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905D9">
        <w:rPr>
          <w:rFonts w:ascii="Times New Roman" w:eastAsia="Times New Roman" w:hAnsi="Times New Roman" w:cs="Times New Roman"/>
          <w:bCs/>
          <w:sz w:val="28"/>
          <w:szCs w:val="28"/>
        </w:rPr>
        <w:t>Источниками загрязнения почв в ряде случаев являются автотранспорт, отходы жизнедеятельности человека и домашних животных, канализационные сточные воды, объекты энергообеспечения и близлежащие нефтепромыслы.</w:t>
      </w:r>
    </w:p>
    <w:p w14:paraId="61EFDAB6" w14:textId="77777777" w:rsidR="0055232F" w:rsidRPr="004905D9" w:rsidRDefault="0055232F" w:rsidP="0055232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05D9">
        <w:rPr>
          <w:rFonts w:ascii="Times New Roman" w:eastAsia="Times New Roman" w:hAnsi="Times New Roman" w:cs="Times New Roman"/>
          <w:sz w:val="28"/>
          <w:szCs w:val="28"/>
        </w:rPr>
        <w:t xml:space="preserve">Негативное воздействие нефтегазодобычи не ограничивается площадями, предоставляемыми под промышленные объекты. Значительная часть нарушений происходит за пределами границ отвода. Это механическое </w:t>
      </w:r>
      <w:r w:rsidRPr="004905D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повреждение почвенно-растительного покрова в результате несанкционированного проезда техники, захламление территории порубочными остатками и строительными отходами, загрязнение нефтепродуктами, буровыми растворами и минерализованными водами в результате аварий на нефтепромысловом оборудовании. </w:t>
      </w:r>
    </w:p>
    <w:p w14:paraId="49A6587A" w14:textId="14F2FA83" w:rsidR="0055232F" w:rsidRPr="004905D9" w:rsidRDefault="0055232F" w:rsidP="0055232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40"/>
          <w:szCs w:val="28"/>
        </w:rPr>
      </w:pPr>
      <w:r w:rsidRPr="004905D9">
        <w:rPr>
          <w:rFonts w:ascii="Times New Roman" w:eastAsia="Times New Roman" w:hAnsi="Times New Roman" w:cs="Times New Roman"/>
          <w:sz w:val="28"/>
          <w:szCs w:val="28"/>
        </w:rPr>
        <w:t>В настоящее время наметилась тенденция по рекультивации земель, подвергнувшихся разливу нефтепродуктов.</w:t>
      </w:r>
      <w:r w:rsidRPr="004905D9">
        <w:rPr>
          <w:rFonts w:ascii="Times New Roman" w:eastAsia="Times New Roman" w:hAnsi="Times New Roman" w:cs="Times New Roman"/>
          <w:sz w:val="40"/>
          <w:szCs w:val="28"/>
        </w:rPr>
        <w:t xml:space="preserve"> </w:t>
      </w:r>
      <w:r w:rsidRPr="004905D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Положительная тенденция достигнута за счет активной работы предприятий нефтегазодобывающей отрасли по переработке буровых отходов в техногенный грунт с его последующим использованием при строительстве и ремонте кустовых оснований и других технологических площадок, автомобильных дорог, рекультивации нарушенных и </w:t>
      </w:r>
      <w:proofErr w:type="spellStart"/>
      <w:r w:rsidRPr="004905D9">
        <w:rPr>
          <w:rFonts w:ascii="Times New Roman" w:eastAsia="Times New Roman" w:hAnsi="Times New Roman" w:cs="Times New Roman"/>
          <w:bCs/>
          <w:sz w:val="28"/>
          <w:szCs w:val="28"/>
        </w:rPr>
        <w:t>нефтезагрязненных</w:t>
      </w:r>
      <w:proofErr w:type="spellEnd"/>
      <w:r w:rsidRPr="004905D9">
        <w:rPr>
          <w:rFonts w:ascii="Times New Roman" w:eastAsia="Times New Roman" w:hAnsi="Times New Roman" w:cs="Times New Roman"/>
          <w:bCs/>
          <w:sz w:val="28"/>
          <w:szCs w:val="28"/>
        </w:rPr>
        <w:t xml:space="preserve"> земель, полигонов твердых коммунальных отходов, ликвидации шламовых амбаров, гидроизоляции и укрепления поверхностей для предотвращения опасных экзогенных процессов.</w:t>
      </w:r>
    </w:p>
    <w:p w14:paraId="0D9D0A6E" w14:textId="0E8E6763" w:rsidR="00687E18" w:rsidRPr="004905D9" w:rsidRDefault="00E92A05" w:rsidP="00687E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4905D9">
        <w:rPr>
          <w:rFonts w:ascii="Times New Roman" w:hAnsi="Times New Roman"/>
          <w:sz w:val="28"/>
          <w:szCs w:val="28"/>
        </w:rPr>
        <w:t xml:space="preserve">В соответствии с </w:t>
      </w:r>
      <w:r w:rsidR="009A4EF0" w:rsidRPr="004905D9">
        <w:rPr>
          <w:rFonts w:ascii="Times New Roman" w:hAnsi="Times New Roman"/>
          <w:sz w:val="28"/>
          <w:szCs w:val="28"/>
        </w:rPr>
        <w:t xml:space="preserve">ежегодно </w:t>
      </w:r>
      <w:r w:rsidRPr="004905D9">
        <w:rPr>
          <w:rFonts w:ascii="Times New Roman" w:hAnsi="Times New Roman"/>
          <w:sz w:val="28"/>
          <w:szCs w:val="28"/>
        </w:rPr>
        <w:t>утвержд</w:t>
      </w:r>
      <w:r w:rsidR="009A4EF0" w:rsidRPr="004905D9">
        <w:rPr>
          <w:rFonts w:ascii="Times New Roman" w:hAnsi="Times New Roman"/>
          <w:sz w:val="28"/>
          <w:szCs w:val="28"/>
        </w:rPr>
        <w:t>аемым</w:t>
      </w:r>
      <w:r w:rsidRPr="004905D9">
        <w:rPr>
          <w:rFonts w:ascii="Times New Roman" w:hAnsi="Times New Roman"/>
          <w:sz w:val="28"/>
          <w:szCs w:val="28"/>
        </w:rPr>
        <w:t xml:space="preserve"> постановлением администрации района «О</w:t>
      </w:r>
      <w:r w:rsidR="004905D9" w:rsidRPr="004905D9">
        <w:rPr>
          <w:rFonts w:ascii="Times New Roman" w:hAnsi="Times New Roman"/>
          <w:sz w:val="28"/>
          <w:szCs w:val="28"/>
        </w:rPr>
        <w:t>б</w:t>
      </w:r>
      <w:r w:rsidRPr="004905D9">
        <w:rPr>
          <w:rFonts w:ascii="Times New Roman" w:hAnsi="Times New Roman"/>
          <w:sz w:val="28"/>
          <w:szCs w:val="28"/>
        </w:rPr>
        <w:t xml:space="preserve"> озеленении и санитарной очистке территории района в весенне-летний период» в весенне-летний </w:t>
      </w:r>
      <w:r w:rsidR="00CA4E0C" w:rsidRPr="004905D9">
        <w:rPr>
          <w:rFonts w:ascii="Times New Roman" w:hAnsi="Times New Roman"/>
          <w:sz w:val="28"/>
          <w:szCs w:val="28"/>
        </w:rPr>
        <w:t>период</w:t>
      </w:r>
      <w:r w:rsidRPr="004905D9">
        <w:rPr>
          <w:rFonts w:ascii="Times New Roman" w:hAnsi="Times New Roman"/>
          <w:sz w:val="28"/>
          <w:szCs w:val="28"/>
        </w:rPr>
        <w:t xml:space="preserve"> организована </w:t>
      </w:r>
      <w:r w:rsidR="00CA4E0C" w:rsidRPr="004905D9">
        <w:rPr>
          <w:rFonts w:ascii="Times New Roman" w:hAnsi="Times New Roman"/>
          <w:sz w:val="28"/>
          <w:szCs w:val="28"/>
        </w:rPr>
        <w:t>работа</w:t>
      </w:r>
      <w:r w:rsidR="007A7480" w:rsidRPr="004905D9">
        <w:rPr>
          <w:rFonts w:ascii="Times New Roman" w:hAnsi="Times New Roman"/>
          <w:sz w:val="28"/>
          <w:szCs w:val="28"/>
        </w:rPr>
        <w:t>,</w:t>
      </w:r>
      <w:r w:rsidRPr="004905D9">
        <w:rPr>
          <w:rFonts w:ascii="Times New Roman" w:hAnsi="Times New Roman"/>
          <w:sz w:val="28"/>
          <w:szCs w:val="28"/>
        </w:rPr>
        <w:t xml:space="preserve"> направленная на обеспечение выполнения мероприятий по санитарной очистке и озеленению территории района.</w:t>
      </w:r>
      <w:r w:rsidR="00687E18" w:rsidRPr="004905D9"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14:paraId="5CA5C3B9" w14:textId="6226665C" w:rsidR="00687E18" w:rsidRDefault="00687E18" w:rsidP="00687E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05D9">
        <w:rPr>
          <w:rFonts w:ascii="Times New Roman" w:hAnsi="Times New Roman"/>
          <w:sz w:val="28"/>
          <w:szCs w:val="28"/>
        </w:rPr>
        <w:t>Ежегодно проводится работа с садово-огородническими товариществами и кооперативами. В апреле организуется и проводится рабочее совещание о выполнении законодательства в части обращения с отходами и содержания занимаемых территорий. С апреля по сентябрь специалистами управления экологии и природопользования администрации Нижневартовского района регулярно проводятся рейды по выявлению несанкционированных свалок.</w:t>
      </w:r>
    </w:p>
    <w:p w14:paraId="6E46FBD8" w14:textId="41F52AB0" w:rsidR="00EF5176" w:rsidRPr="004A3A61" w:rsidRDefault="00EF5176" w:rsidP="00EF5176">
      <w:pPr>
        <w:spacing w:before="100" w:beforeAutospacing="1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val="x-none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2.4. </w:t>
      </w:r>
      <w:r w:rsidRPr="004A3A61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val="x-none"/>
        </w:rPr>
        <w:t>Растительность</w:t>
      </w:r>
    </w:p>
    <w:p w14:paraId="34388C40" w14:textId="77777777" w:rsidR="00EF5176" w:rsidRPr="004A3A61" w:rsidRDefault="00EF5176" w:rsidP="00EF517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Основной особенностью ландшафтов Западно-Сибирской тайги является огромная заболоченность. Соответственно, позиции лесов здесь скромные. Леса занимают почти равную с болотами площадь.</w:t>
      </w:r>
    </w:p>
    <w:p w14:paraId="7869339C" w14:textId="77777777" w:rsidR="00EF5176" w:rsidRPr="004A3A61" w:rsidRDefault="00EF5176" w:rsidP="00EF517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На Западно-Сибирской равнине леса расположены на гривах, приречных увалах и островках среди болот, возвышающихся на 0,5</w:t>
      </w:r>
      <w:r w:rsidRPr="004A3A61">
        <w:rPr>
          <w:rFonts w:ascii="Times New Roman" w:eastAsia="Times New Roman" w:hAnsi="Times New Roman" w:cs="Times New Roman"/>
          <w:color w:val="000000"/>
          <w:sz w:val="16"/>
          <w:szCs w:val="28"/>
          <w:lang w:val="x-none" w:eastAsia="x-none"/>
        </w:rPr>
        <w:t>–</w:t>
      </w: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1,0 м. Гривы вытянуты на северо-восток или северо-запад, что напоминает о путях древних рек ледникового периода. </w:t>
      </w:r>
    </w:p>
    <w:p w14:paraId="76EDE8FF" w14:textId="77777777" w:rsidR="00EF5176" w:rsidRPr="004A3A61" w:rsidRDefault="00EF5176" w:rsidP="00EF517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Вторая особенность  почти правильное широтное чередование северной, средней и южной тайги. Основная часть таежных лесов расположена в северной и средней тайге. Южная тайга занимает узкую полосу. </w:t>
      </w:r>
    </w:p>
    <w:p w14:paraId="20106C42" w14:textId="77777777" w:rsidR="00EF5176" w:rsidRPr="004A3A61" w:rsidRDefault="00EF5176" w:rsidP="00EF517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Северная тайга отличается малой лесистостью (22%), малой сомкнутостью древостоев, участием в древостоях лиственницы сибирской и почти полным отсутствием пихты, наличием вечномерзлых грунтов и отсутствием лесов на водоразделах.</w:t>
      </w:r>
    </w:p>
    <w:p w14:paraId="3115EFED" w14:textId="77777777" w:rsidR="00EF5176" w:rsidRPr="004A3A61" w:rsidRDefault="00EF5176" w:rsidP="00EF517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Водоразделы в северной тайге заняты крупно- и мелкобугристыми болотами. Среди них небольшими </w:t>
      </w:r>
      <w:r w:rsidRPr="004A3A61">
        <w:rPr>
          <w:rFonts w:ascii="Times New Roman" w:eastAsia="Times New Roman" w:hAnsi="Times New Roman" w:cs="Times New Roman"/>
          <w:spacing w:val="4"/>
          <w:sz w:val="28"/>
          <w:szCs w:val="28"/>
          <w:lang w:val="x-none" w:eastAsia="x-none"/>
        </w:rPr>
        <w:t>островками по дренированным местам растут темнохвойные леса со множеством болотных растений. Ши</w:t>
      </w: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роко распространены леса с березой карликовой.</w:t>
      </w:r>
    </w:p>
    <w:p w14:paraId="31A229AB" w14:textId="77777777" w:rsidR="00EF5176" w:rsidRPr="004A3A61" w:rsidRDefault="00EF5176" w:rsidP="00EF517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lastRenderedPageBreak/>
        <w:t>Более характерными для северной тайги являются лиственничные (из лиственницы сибирской) леса. Они занимают места с сухими холодными почвами. На севере они растут на песках, что вообще-то лиственницам не свойственно, и замещают сосняки, появляющиеся только на юге северной тайги. Сосняки расселяются по глубоким песчаным почвам без мерзлоты, чаще на южных склонах. Господствуют лишайниковые варианты.</w:t>
      </w:r>
    </w:p>
    <w:p w14:paraId="35256568" w14:textId="77777777" w:rsidR="00EF5176" w:rsidRPr="004A3A61" w:rsidRDefault="00EF5176" w:rsidP="00EF517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Зональная таежная растительность в средней тайге Западной Сибири занимает примерно половину площади. На остальной площади расположены сфагновые верховые болота: выпуклые сфагновые моховики чередуются с мочажинами-топями. Болота занимают огромные пространства водоразделов и исчезают </w:t>
      </w:r>
      <w:r w:rsidRPr="004A3A61">
        <w:rPr>
          <w:rFonts w:ascii="Times New Roman" w:eastAsia="Times New Roman" w:hAnsi="Times New Roman" w:cs="Times New Roman"/>
          <w:spacing w:val="-4"/>
          <w:sz w:val="28"/>
          <w:szCs w:val="28"/>
          <w:lang w:val="x-none" w:eastAsia="x-none"/>
        </w:rPr>
        <w:t xml:space="preserve">только вблизи рек. От рек болота изолирует довольно широкая полоса </w:t>
      </w:r>
      <w:proofErr w:type="spellStart"/>
      <w:r w:rsidRPr="004A3A61">
        <w:rPr>
          <w:rFonts w:ascii="Times New Roman" w:eastAsia="Times New Roman" w:hAnsi="Times New Roman" w:cs="Times New Roman"/>
          <w:spacing w:val="-4"/>
          <w:sz w:val="28"/>
          <w:szCs w:val="28"/>
          <w:lang w:val="x-none" w:eastAsia="x-none"/>
        </w:rPr>
        <w:t>незаболоченной</w:t>
      </w:r>
      <w:proofErr w:type="spellEnd"/>
      <w:r w:rsidRPr="004A3A61">
        <w:rPr>
          <w:rFonts w:ascii="Times New Roman" w:eastAsia="Times New Roman" w:hAnsi="Times New Roman" w:cs="Times New Roman"/>
          <w:spacing w:val="-4"/>
          <w:sz w:val="28"/>
          <w:szCs w:val="28"/>
          <w:lang w:val="x-none" w:eastAsia="x-none"/>
        </w:rPr>
        <w:t xml:space="preserve"> местности, на которой и размещается таежная растительность.</w:t>
      </w:r>
    </w:p>
    <w:p w14:paraId="76B009EA" w14:textId="77777777" w:rsidR="00EF5176" w:rsidRPr="004A3A61" w:rsidRDefault="00EF5176" w:rsidP="00EF517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В составе пород темнохвойной тайги, кроме ели сибирской, постоянно встречается кедр сибирский, а в южных районах – пихта. В средней тайге кедр обычно господствует в древостоях. Преобладают леса зеленомошной группы с обычным для нее набором теневыносливых растений. Зеленомошная тайга почти не отличается от европейской. В заболоченных кедрово-еловых лесах обычны багульник болотный, мирт болотный и крупные осоки. При дальнейшем заболачивании ель замещается сосной и формируются сосновые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рямы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. Они располагаются среди сфагновых болот и напоминают европейские сфагновые болота с сосной. Но в Западной Сибири есть еще и кедрово-сфагновые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лесоболота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, названные «кедровыми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рямами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».</w:t>
      </w:r>
    </w:p>
    <w:p w14:paraId="5A794C9E" w14:textId="77777777" w:rsidR="00EF5176" w:rsidRPr="004A3A61" w:rsidRDefault="00EF5176" w:rsidP="00EF517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Граница между подзонами северной и средней тайги в настоящее время проводится по наличию многолетней мерзлоты в почвах водоразделов. </w:t>
      </w:r>
    </w:p>
    <w:p w14:paraId="7A7D37EA" w14:textId="77777777" w:rsidR="00EF5176" w:rsidRDefault="00EF5176" w:rsidP="00EF5176">
      <w:pPr>
        <w:tabs>
          <w:tab w:val="left" w:pos="108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32"/>
          <w:lang w:val="x-none" w:eastAsia="x-none"/>
        </w:rPr>
      </w:pPr>
    </w:p>
    <w:p w14:paraId="30D70924" w14:textId="77777777" w:rsidR="00EF5176" w:rsidRPr="004A3A61" w:rsidRDefault="00EF5176" w:rsidP="00EF5176">
      <w:pPr>
        <w:tabs>
          <w:tab w:val="left" w:pos="108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32"/>
          <w:lang w:val="x-none" w:eastAsia="x-none"/>
        </w:rPr>
      </w:pPr>
      <w:r w:rsidRPr="004A3A61">
        <w:rPr>
          <w:rFonts w:ascii="Times New Roman" w:eastAsia="Times New Roman" w:hAnsi="Times New Roman" w:cs="Times New Roman"/>
          <w:b/>
          <w:i/>
          <w:iCs/>
          <w:sz w:val="32"/>
          <w:szCs w:val="32"/>
          <w:lang w:val="x-none" w:eastAsia="x-none"/>
        </w:rPr>
        <w:t>Леса</w:t>
      </w:r>
    </w:p>
    <w:p w14:paraId="44866ABE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В Нижневартовском районе, как и по всей территории Среднего Приобья, коренными являются кедровые леса, а производными – березняки и осинники, возникшие на их месте.</w:t>
      </w:r>
    </w:p>
    <w:p w14:paraId="73B9CB7E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Территория </w:t>
      </w:r>
      <w:r w:rsidRPr="004A3A61">
        <w:rPr>
          <w:rFonts w:ascii="Times New Roman" w:eastAsia="Times New Roman" w:hAnsi="Times New Roman" w:cs="Times New Roman"/>
          <w:bCs/>
          <w:iCs/>
          <w:sz w:val="28"/>
          <w:szCs w:val="28"/>
          <w:lang w:val="x-none" w:eastAsia="x-none"/>
        </w:rPr>
        <w:t xml:space="preserve">Нижневартовского района </w:t>
      </w: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более чем на 75% покрыта лесами и, согласно районированию, включает Надым-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Пуровскую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,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Тазовско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-Енисейскую, Обь-Иртышскую геоботанические провинции. Леса района не отличаются ни высокой продуктивностью, ни высоким биологическим разнообразием.</w:t>
      </w:r>
    </w:p>
    <w:p w14:paraId="39C0A420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Распределение лесопокрытых земель по преобладающим породам следующее: сосна – 61,8%, кедр – 22,5%, береза – 13%, осина – 1,5%, ель – 0,9%, остальные породы (лиственница, пихта, ива) составляют 0,3%. Таким образом, основу лесов Нижневартовского района составляют три породы: сосна, кедр и береза (97,3% лесопокрытой площади). Преобладающие хвойные породы представлены, в основном, спелыми и перестойными насаждениями. </w:t>
      </w:r>
    </w:p>
    <w:p w14:paraId="2E652323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Среди лесных формаций по площади доминируют сосняки. Кедровые леса занимают менее четверти покрытой лесом площади. Треть площади занята мелколиственными лесами. Более половины из них с подростом или вторым ярусом из темнохвойных пород – ели, пихты и кедра. Это означает, что они </w:t>
      </w: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lastRenderedPageBreak/>
        <w:t xml:space="preserve">представляют временную стадию формирования темнохвойно-кедровых лесных сообществ. </w:t>
      </w:r>
    </w:p>
    <w:p w14:paraId="7901C270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Основные группы типов леса в сосновой формации: сосняки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долгомошные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, сосняки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зеленомошно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-брусничные и сосняки сфагновые; в кедровой формации – кедровники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зеленомошно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-брусничные, кедровники зеленомошные, кедровники травяно-болотные. </w:t>
      </w:r>
    </w:p>
    <w:p w14:paraId="538D42E4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kern w:val="16"/>
          <w:sz w:val="28"/>
          <w:szCs w:val="28"/>
          <w:lang w:eastAsia="en-US"/>
        </w:rPr>
        <w:t>Сосняки встречаются на песчаных и супесчаных сильно подзолистых почвах и приурочены к повышенным участкам рельефа. Наиболее распространенные типы</w:t>
      </w:r>
      <w:r w:rsidRPr="004A3A61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сосновых лесов – сосняки лишайниковые и брусничные</w:t>
      </w:r>
      <w:r w:rsidRPr="004A3A61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. </w:t>
      </w:r>
    </w:p>
    <w:p w14:paraId="6D4BF693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Все сосняки – пирогенного происхождения, т.е. они возникают по гарям, поэтому обычно имеют одновозрастной древостой, возраст которого редко превышает 150 лет.</w:t>
      </w:r>
    </w:p>
    <w:p w14:paraId="163F45C3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Кедровники довольно широко распространены на территории района. Кедр избегает сильно переувлажненных и сухих лесорастительных условий, требователен к относительной влажности воздуха.</w:t>
      </w:r>
    </w:p>
    <w:p w14:paraId="14641419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кедровников характерным является хорошее развитие травяно-кустарничкового яруса, в котором господствующее значение принадлежит лесным кустарничкам (чернике, бруснике, водянике, багульнику болотному) и таежному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мелкотравью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линнее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северной, кислице, майнику двулистному). Кустарники представлены рябиной сибирской, отдельными экземплярами. В этих лесах всегда присутствуют зеленые мхи.</w:t>
      </w:r>
    </w:p>
    <w:p w14:paraId="5E63B6C8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Кедровники в большинстве своем являются смешанными многовидовыми лесами. Сопутствующие породы – ель, сосна, береза, в меньших количествах – пихта, осина.</w:t>
      </w:r>
    </w:p>
    <w:p w14:paraId="3267FD3C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Успешность естественного восстановления кедра в большей мере определяется комплексом зоогенных факторов. Особая роль принадлежит кедровке. </w:t>
      </w:r>
    </w:p>
    <w:p w14:paraId="5A6AB3D2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Кедровники выполняют важную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средообразующую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и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средозащитную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функции. Длинная эластичная хвоя кедра после отмирания образует на поверхности почвы рыхлую лесную подстилку с высокой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водопоглощающей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способностью. Поэтому кедровники обладают самыми высокими водоохранными и водорегулирующими свойствами. Под их воздействием формируется значительная часть стока практически всех рек округа. Кедровники по берегам рек и водоемов защищают их от излишнего испарения, скрепляя корнями берега, предохраняют их от разрушения, делают устойчивым русло, благоприятствуют ведению рыбного хозяйства.</w:t>
      </w:r>
    </w:p>
    <w:p w14:paraId="4A817500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Превосходя все местные лесообразующие породы по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средоохранным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функциям и хозяйственной ценности, по долгожительству, исключительной жизнеспособности и конкурентоспособности в условиях девственной тайги, кедр оказался самым уязвимым к антропогенному воздействию: лесным пожарам, сплошным концентрированным рубкам, нефтегазодобыче.</w:t>
      </w:r>
    </w:p>
    <w:p w14:paraId="6372688D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Ельники (елово-березово-кедровые, елово-кедрово-пихтовые, елово-березовые и т.д.) смешанные на территории распространены в пойменных местообитаниях, на гривах. Ель входит в состав всех лесных формаций. </w:t>
      </w: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lastRenderedPageBreak/>
        <w:t xml:space="preserve">Благодаря тому, что корни у ели располагаются в поверхностном слое почвы, она может жить на болотах, легко переносить близость мерзлоты. Преобладающими в северной тайге являются ельники зеленомошные (2%) и сфагновые (2,1%); в средней – зеленомошные (4%) и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долгомошные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(2,2%). </w:t>
      </w:r>
    </w:p>
    <w:p w14:paraId="3721C41D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Травяно-кустарничковый ярус обычно представлен типичными северными видами таежных лесов: осока шаровидная,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вейник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Лангсдорфа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, княженика и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папоротничек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линнея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, седмичник европейский и майник двулистный.</w:t>
      </w:r>
    </w:p>
    <w:p w14:paraId="256D4CAD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Пихтовые леса по площади значительно уступают ельникам. Пихта не только является сопутствующей породой в составе других лесных формаций, но и образует чистые пихтачи. Пихтовые насаждения так же, как и кедровые, в большинстве своем возникают и развиваются под пологом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березо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-осиновых древостоев.</w:t>
      </w:r>
    </w:p>
    <w:p w14:paraId="6D234EE7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Встречаются пихтовые сообщества небольшими участками на наиболее дренированных участках, на гривах. Почвы под ними перегнойно-гумусовые оподзоленные или дерново-глеевые суглинистые. </w:t>
      </w:r>
    </w:p>
    <w:p w14:paraId="7E96EDBF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Подлесок составляют рябина сибирская, калина, роза иглистая. Из травянистых растений преобладает таежное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мелкотравье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из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кислички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, майника и звездчатки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Бунгея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, в меньшем количестве встречаются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грушанки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и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папоротничек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линнея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. </w:t>
      </w:r>
    </w:p>
    <w:p w14:paraId="7F2BC613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В лесной зоне березняки и осинники занимают преимущественно местообитания темнохвойных лесов, возникая на их месте после пожаров и вырубок. Поселяясь на гарях и вырубках, они вскоре создают под своим пологом благоприятные условия для возобновления кедра, ели и пихты, тем самым способствуя успешному естественному восстановлению коренных насаждений.</w:t>
      </w:r>
    </w:p>
    <w:p w14:paraId="4D5AB353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Распределение лесопокрытых земель по преобладающим породам следующее: сосна – 61,8%, кедр – 22,5%, береза – 13%, осина – 1,5%, ель  –0,9%, остальные породы (лиственница, пихта, ива) составляют 0,3%. Таким образом, основу лесов Нижневартовского района составляют три породы: сосна, кедр и береза, – занимающие 97,3% лесопокрытой площади. Преобладающие хвойные породы представлены, в основном, спелыми и перестойными насаждениями.</w:t>
      </w:r>
    </w:p>
    <w:p w14:paraId="2B9E4AB3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Размещение лесов по правобережью Оби крайне неравномерное. Лесистость сокращается с востока на запад. Если на востоке она достигает 58%, то к западу снижается в 2 раза. Обусловлено это рельефом и распространением болот и озер.</w:t>
      </w:r>
    </w:p>
    <w:p w14:paraId="72A47CCE" w14:textId="7B8DDBDB" w:rsidR="00EF5176" w:rsidRPr="004A3A61" w:rsidRDefault="00EF5176" w:rsidP="00EF517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val="x-none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2.5. </w:t>
      </w:r>
      <w:r w:rsidRPr="004A3A61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val="x-none"/>
        </w:rPr>
        <w:t>Животный мир</w:t>
      </w:r>
    </w:p>
    <w:p w14:paraId="2B54EB7D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Облик животного мира на территории Нижневартовского района, как и в целом на территории Ханты-Мансийского автономного округа — Югры, складывался, прежде всего, под влиянием климатических факторов, из которых определяющими являются температурный режим и влажность, формирующие характер растительных сообществ. Немаловажное значение на сообщества </w:t>
      </w: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животных оказывают длительность неблагоприятного периода года и глубина снежного покрова, которые определяют возможность перемещения и поиска кормов в зимние время.</w:t>
      </w:r>
    </w:p>
    <w:p w14:paraId="73DAEF9A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Arial Narrow" w:eastAsia="Calibri" w:hAnsi="Arial Narrow" w:cs="Times New Roman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Основным показателем, характеризующим население животного мира, является видовое разнообразие. Территория района по видовому разнообразию является весьма неоднородной. Наиболее богаты южная часть района и долина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р.Обь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3126D4F1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Лесная среда характеризуется определенной степенью закрытости, наличием множества разнообразных убежищ,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ярусностью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лесной растительности, богатством кормов. Для лесных среднетаежных сообществ Нижневартовского района фоновыми видами млекопитающих являются обыкновенная бурозубка, крошечная бурозубка, сибирский крот, обыкновенная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кутора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из отряда насекомоядных. Из группы лесных полевок наиболее обычна красная полевка. Из животных, ведущих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полудревесный-полуназемный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образ жизни, широко распространен азиатский бурундук. Достаточно многочисленны популяции обыкновенной белки, относящейся к древесно-лазающим жизненным формам животных.</w:t>
      </w:r>
    </w:p>
    <w:p w14:paraId="39C3EDE7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Хищники лесных сообществ представлены семействами куньих (росомаха, горностай, речная выдра) и кошачьих (обыкновенная рысь).</w:t>
      </w:r>
    </w:p>
    <w:p w14:paraId="2C8A9448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Условия питания и гнездования птиц в лесах не везде одинаковы и зависят, главным образом, от типа леса, его породного состава, наличия или отсутствия подроста и подлеска. В</w:t>
      </w:r>
      <w:r w:rsidRPr="004A3A61">
        <w:rPr>
          <w:rFonts w:ascii="Times New Roman" w:eastAsia="Calibri" w:hAnsi="Times New Roman" w:cs="Times New Roman"/>
          <w:spacing w:val="4"/>
          <w:sz w:val="28"/>
          <w:szCs w:val="28"/>
          <w:lang w:eastAsia="en-US"/>
        </w:rPr>
        <w:t xml:space="preserve"> лесах района наи</w:t>
      </w: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более многочисленны популяции обыкновенной чечетки, певчего дрозда, пеночки-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теньковки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, белокрылого клеста и других видов, питание и жизненный цикл которых тесно связаны с определенными хвойными породами. Обычными видами являются трехпалый и большой пестрый дятлы, вертишейка, московка, тетеревятник, перепелятник,</w:t>
      </w:r>
      <w:r w:rsidRPr="004A3A6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вальдшнеп, синехвостка,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буроголовая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гаичка, обыкновенный поползень.</w:t>
      </w:r>
    </w:p>
    <w:p w14:paraId="5B674E12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Наибольшее богатство видов наблюдается в переходных сообществах между основными типами местообитаний животных: болотно-лесных и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лесо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-болотных. Из млекопитающих здесь обычны: сибирский крот, обыкновенная бурозубка, азиатский бурундук, обыкновенная белка, мышь-малютка, водяная полевка, темная полевка, полевка-экономка, красная полевка, горностай, колонок, выдра, лисица, волк, лось. На отдельных участках многочисленны популяции росомахи.</w:t>
      </w:r>
    </w:p>
    <w:p w14:paraId="252AE00F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Орнитофауна в данных типах сообществ характеризуется большим видовым разнообразием. Для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северотаежных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болотно-лесных групп характерны: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сероголовая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гаичка, пеночка-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таловка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, турухтан, средний и большой кроншнепы, гаршнеп, тетеревятник, перепелятник, желтая и белая трясогузки, бородатая неясыть, обыкновенная чечетка, малая мухоловка, овсянка-ремез и др.</w:t>
      </w:r>
    </w:p>
    <w:p w14:paraId="78E258EB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среднетаежных обычны: бородатая неясыть,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темнозобый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дрозд, обыкновенная горихвостка, пеночка-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весничка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сероголовая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гаичка, обыкновенная кукушка, соловей-красношейка, обыкновенный поползень, щур, </w:t>
      </w: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рябчик,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мохоногий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сыч, ястребиная сова, малый пестрый дятел, свиристель,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бурогловая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гаичка,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кукша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, лесной дупель.</w:t>
      </w:r>
    </w:p>
    <w:p w14:paraId="1E7A156D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северотаежных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болотно-лесных комплексах массовым видом является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буроголовая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гаичка, а в среднетаежных – обыкновенный глухарь, певчий дрозд, обыкновенная чечетка, дрозд-белобровик.</w:t>
      </w:r>
    </w:p>
    <w:p w14:paraId="4C94B95C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Основу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орнитокомплексов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лесо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-болотных среднетаежных местообитаний составляют: бекас, белая куропатка, болотная сова, серый журавль, полевой дрозд, малая мухоловка, варакушка, камышовка-барсучок, обыкновенная чечевица, вальдшнеп, черный дятел, обыкновенная овсянка,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кукша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, серый сорокопут, дубровник, перепелятник, черныш, малый пестрый дятел, обыкновенная кукушка, соловей-красношейка, славка-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мельничек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, московка, обыкновенный поползень, турухтан, ястребиная сова. Достаточно большие популяции у вьюрка и обыкновенной чечетки.</w:t>
      </w:r>
    </w:p>
    <w:p w14:paraId="0097D232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территории Нижневартовского района болотные экосистемы являются доминирующими наряду с болотно-лесными и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лесо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-болотными. Повсеместно в таких типах экосистем встречаются водяная полевка, горностай, выдра, серый журавль, белая куропатка, кряква, чирок-свистунок,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фифи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болотная сова, бекас, желтая трясогузка, ласточка-береговушка, большой улит, кедровка,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кукша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, живородящая ящерица.</w:t>
      </w:r>
    </w:p>
    <w:p w14:paraId="5B677E7C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Достаточным разнообразием характеризуются водные и околоводные биогеоценозы. Пышная травянистая растительность составляет обильную кормовую базу и создает хорошие гнездовые условия для размножения многих видов животных. В речных долинах и вблизи озер отмечается многообразная и обильная орнитофауна. Особенно много видов держится в труднодоступных для человека местах, в частности, на мелких островах и в дельтах рек, разделенных узкими протоками.</w:t>
      </w:r>
    </w:p>
    <w:p w14:paraId="2C6C4F57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Непосредственно с водными экосистемами связаны следующие виды фауны района: выдра, чирок-свистунок, ласточка-береговушка, сизая чайка, орлан-белохвост, горная трясогузка, кряква, хохлатая чернеть, луток, шилохвость, широконоска, речная крачка, черная крачка, свиязь, гоголь и др.</w:t>
      </w:r>
    </w:p>
    <w:p w14:paraId="522C77F3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Животные, обитающие в пойменных экосистемах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р.Обь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, образуют своеобразные долинные комплексы на территории района. В целом для них обычны: водяная полевка, полевка-экономка, лисица, волк, выдра, бекас,</w:t>
      </w:r>
      <w:r w:rsidRPr="004A3A6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чирок-свистунок, кряква, шилохвость, свиязь, орлан-белохвост, скопа, трехпалый дятел, малый пестрый дятел, большой пестрый дятел, желтая трясогузка, белая трясогузка, кряква, филин, ворон.</w:t>
      </w:r>
    </w:p>
    <w:p w14:paraId="0F0279BA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Из пресмыкающихся в сообществах Нижневартовского района, чаще всего смешанных лесных и на болотах, достаточно часто встречается обыкновенная гадюка. Живородящая ящерица населяет облесенные болота, зарастающие вырубки и гари. В южной части района возможны редкие встречи прыткой ящерицы.</w:t>
      </w:r>
    </w:p>
    <w:p w14:paraId="6D047CE1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Разнообразие земноводных в Нижневартовском районе невелико. Из них чаще всего встречаются сибирский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углозуб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, обыкновенная жаба, травяная, остромордая и сибирская лягушки.</w:t>
      </w:r>
    </w:p>
    <w:p w14:paraId="6037B94D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Наиболее изученной систематической группой беспозвоночных Нижневартовского района являются членистоногие (паукообразные, насекомые).</w:t>
      </w:r>
    </w:p>
    <w:p w14:paraId="54CC98A9" w14:textId="1F66FE6B" w:rsidR="00EF5176" w:rsidRPr="004A3A61" w:rsidRDefault="00EF5176" w:rsidP="00EF5176">
      <w:pPr>
        <w:spacing w:before="100" w:beforeAutospacing="1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val="x-none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2.6. </w:t>
      </w:r>
      <w:r w:rsidRPr="004A3A61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val="x-none"/>
        </w:rPr>
        <w:t>Рыбные ресурсы</w:t>
      </w:r>
    </w:p>
    <w:p w14:paraId="4809757E" w14:textId="77777777" w:rsidR="00EF5176" w:rsidRPr="004A3A61" w:rsidRDefault="00EF5176" w:rsidP="00EF51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Ихтиофауна района представлена 21 видом рыб, 13 из которых имеют промысловое значение: стерлядь, нельма, муксун, пелядь, щука, язь, плотва, елец, караси серебряный и золотой, окунь, судак и налим.</w:t>
      </w:r>
    </w:p>
    <w:p w14:paraId="2DED4468" w14:textId="77777777" w:rsidR="00EF5176" w:rsidRPr="004A3A61" w:rsidRDefault="00EF5176" w:rsidP="00EF51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Сибирский осетр – западносибирский подвид – обский осетр, быстро сокращающийся в численности вид, распространенный по всему течению Оби. В настоящее время половозрелые особи встречаются в единичных экземплярах. Лимитирующими факторами, послужившими причиной резкого сокращения численности, являются загрязнение нерестилищ, сокращение мест нереста из-за гидростроительства, браконьерство в период нерестовой миграции и вылов молоди при промысле других видов рыб. </w:t>
      </w:r>
    </w:p>
    <w:p w14:paraId="02661743" w14:textId="77777777" w:rsidR="00EF5176" w:rsidRPr="004A3A61" w:rsidRDefault="00EF5176" w:rsidP="00EF51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Таймень – вид, находящийся под угрозой исчезновения. Встречается в Оби на территории Нижневартовского района вследствие случайных заходов. Таймень не совершает дальних миграций, поэтому причины его захода в район не известны, однако каждый год регистрируется несколько случаев вылова данного вида при промысле других рыб. Промысел тайменя в связи с низкой численностью запрещен.</w:t>
      </w:r>
    </w:p>
    <w:p w14:paraId="219711C6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Фауна круглоротых и рыб Нижневартовского района включает в себя 25 видов, из них 14 видов имеют промысловое значение. По особенностям поведения, размножения, требованиям к гидрохимическому и температурному режимам водоемов можно выделить следующие группы рыб: полупроходные,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туводные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аборигенные и вселенцы.</w:t>
      </w:r>
    </w:p>
    <w:p w14:paraId="3B91A7C2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Полупроходные</w:t>
      </w: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рыбы зимуют в Обской губе, нагуливаются в низовьях Оби в протоках или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сорах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во второй половине лета начинается их миграция к местам нереста, который происходит, как правило, в среднем и верхнем течении Оби и ее притоков в конце осени. Личинки выклевываются весной, с первым поступлением талых вод под лед. Скат происходит с ледоходом. Заход в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соры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нагул приурочен к переходу личинок на самостоятельное питание и превращению их в мальков. В пределах района встречается три вида сиговых: нельма, муксун и пелядь, а также осетр сибирский (обской подвид).</w:t>
      </w:r>
    </w:p>
    <w:p w14:paraId="5DDD8B40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Осетр встречается в р. Обь, иногда заходит в низовья р.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Вах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Молодь, как правило, весом до </w:t>
      </w:r>
      <w:smartTag w:uri="urn:schemas-microsoft-com:office:smarttags" w:element="metricconverter">
        <w:smartTagPr>
          <w:attr w:name="ProductID" w:val="1 кг"/>
        </w:smartTagPr>
        <w:r w:rsidRPr="004A3A61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1 кг</w:t>
        </w:r>
      </w:smartTag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, скатывается в Обскую губу, взрослые экземпляры весом 20–30 кг (редко больше), поднимаются на нерест. В настоящее время промысел осетра запрещен. Этот вид занесен в Красную книгу РФ (2001).</w:t>
      </w:r>
    </w:p>
    <w:p w14:paraId="173404EC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Пелядь (сырок) встречается в реках Обь,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Вах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Соснинский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Еган в основном в период миграции на нерест и ската молоди. Встречаются как жилая, так и полупроходная формы. Численность подвержена значительным колебаниям. </w:t>
      </w:r>
    </w:p>
    <w:p w14:paraId="41AD9013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Муксун представлен только полупроходной формой, появляется в массовом количестве в начале осени. Продолжительность хода – 60–90 дней. Численность незначительна. Основу нерестового стада муксуна, проходящего </w:t>
      </w: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через Нижневартовский район, составляют самки в возрасте от 8 до 12 лет и самцы в возрасте от 7 до 11 лет при длине 49–52 см и 46–48 см и массе 1870–2200 г и 1280–1570 г соответственно, причем самцы значительно преобладают по численности (67:33). Заметное преобладание численности самцов объясняется высокой интенсивностью промысла.</w:t>
      </w:r>
    </w:p>
    <w:p w14:paraId="3A7D078A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Нельма встречается летом и осенью в р. Обь и связанных с ней протоках, заходит также в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Вах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(выше с. Ларьяк). Численность крайне незначительна.</w:t>
      </w:r>
    </w:p>
    <w:p w14:paraId="6996FC6B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Запасы полупроходных рыб Обь-Иртышского бассейна уменьшаются, начиная с начала 80-х гг., вследствие продолжительного действия комплекса антропогенных факторов на всем протяжении миграционных путей этих рыб от Обской губы до плотины Новосибирской ГЭС.</w:t>
      </w:r>
    </w:p>
    <w:p w14:paraId="605E730E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 аборигенным рыбам относятся стерлядь (сибирский подвид), таймень, щука, плотва (сибирский подвид), елец (сибирский подвид), язь, гольян озерный, гольян обыкновенный, пескарь (сибирский подвид), карась золотой, карась серебряный, щиповка сибирская, налим, окунь и ерш. К этой группе также относится единственный представитель круглоротых — минога сибирская. </w:t>
      </w:r>
    </w:p>
    <w:p w14:paraId="2270C64A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Минога сибирская встречается в р. Обь, сведения о численности в Нижневартовском районе отсутствуют. Промыслового значения не имеет. Отмечены единичные случаи поимки фитилями в зимнее время.</w:t>
      </w:r>
    </w:p>
    <w:p w14:paraId="5B73D56E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Стерлядь встречается в реках Обь и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Вах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. Численность в последние годы заметно сократилась. Характерно преобладание рыб младших возрастных групп.</w:t>
      </w:r>
    </w:p>
    <w:p w14:paraId="05CFC0EB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Таймень встречается в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р.Обь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. Численность крайне незначительна. Занесен в Красную книгу РФ (2001).</w:t>
      </w:r>
    </w:p>
    <w:p w14:paraId="0E28B6B0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Щука обитает в реках, протоках и проточных озерах практически повсеместно. Запасы в целом стабильны, отмечается уменьшение численности щуки в водоемах, расположенных в непосредственной близости от нефтепромыслов и населенных пунктов.</w:t>
      </w:r>
    </w:p>
    <w:p w14:paraId="4AF54412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Плотва (сорога), елец (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мохтик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) и язь – сходные по внешнему виду и образу жизни виды карповых рыб, составляющие основу рыбного промысла Нижневартовского района. Распространены повсеместно, кроме замкнутых водоемов. Являются основными источниками заражения описторхозом человека и плотоядных животных, природный очаг которого в Нижневартовском районе ограничен рекой Обь и ее притоками в нижнем и среднем течении.</w:t>
      </w:r>
    </w:p>
    <w:p w14:paraId="3E4140FA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Гольян озерный встречается в озерах, сведения о численности отсутствуют. Промыслового значения не имеет. Гольян обыкновенный обитает в реках и ручьях, сведения о численности отсутствуют. Промыслового значения не имеет.</w:t>
      </w:r>
    </w:p>
    <w:p w14:paraId="686699E0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Пескарь достоверно обитает в реках Обь,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Вах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Глубокий Сабун. Сведения о численности и распространении отсутствуют. Промыслового значения не имеет.</w:t>
      </w:r>
    </w:p>
    <w:p w14:paraId="432A0529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Золотой и серебряный караси в основном населяют мелководные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заморные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или перемерзающие пойменные озера.</w:t>
      </w:r>
    </w:p>
    <w:p w14:paraId="3E14C71E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Налим обитает в реках и крупных проточных озерах. Запасы стабильны. </w:t>
      </w:r>
    </w:p>
    <w:p w14:paraId="3E279FD7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Окунь широко распространен в озерах, протоках и мелких реках. Запасы стабильны.</w:t>
      </w:r>
    </w:p>
    <w:p w14:paraId="112BE20F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Ерш обитает в реках на участках с замедленным течением, протоках, крупных проточных озерах повсеместно. Запасы стабильны. Промыслового значения не имеет. Является объектом любительского лова.</w:t>
      </w:r>
    </w:p>
    <w:p w14:paraId="5B8C22F4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Карп, лещ, толстолобик, американский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сомик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судак являются </w:t>
      </w:r>
      <w:r w:rsidRPr="004A3A61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вселенцами</w:t>
      </w: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промыслового значения не имеют, в уловах встречаются эпизодически. Обитают в р. Обь и низовьях р.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Вах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14:paraId="2A25CBC0" w14:textId="77777777" w:rsidR="00EF5176" w:rsidRPr="004A3A61" w:rsidRDefault="00EF5176" w:rsidP="00EF51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Основные промысловые запасы рыб в пределах района формируются в пойменно-речной системе Оби и нижних участков ее крупных притоков. Здесь же ведется и наиболее рентабельный рыбный промысел местных озерно-речных рыб, а в русле Оби в период миграций на нерестилищах отлавливаются полупроходные рыбы.</w:t>
      </w:r>
    </w:p>
    <w:p w14:paraId="070647D1" w14:textId="77777777" w:rsidR="00EF5176" w:rsidRPr="004A3A61" w:rsidRDefault="00EF5176" w:rsidP="00EF5176">
      <w:pPr>
        <w:shd w:val="clear" w:color="auto" w:fill="FFFFFF"/>
        <w:spacing w:after="0" w:line="23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Работы по рыбохозяйственному мониторингу практически свернуты из-за отсутствия финансирования. В крайне незначительном объеме мониторинг ведется ихтиологами Нижневартовской районной инспекции рыбоохраны. В состав ихтиологической службы входит один контрольно-наблюдательный пункт с одним ихтиологом. В условиях явно недостаточной информации о величине рыбных запасов можно дать лишь ориентировочную экспертную оценку их состояния, основанную на статистике общих годовых уловов с поправками на условия формирования отдельных поколений рыб.</w:t>
      </w:r>
    </w:p>
    <w:p w14:paraId="16FDBFD8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3C010F6" w14:textId="32650CDF" w:rsidR="00B14BE2" w:rsidRPr="00EF5176" w:rsidRDefault="00DC7F0B" w:rsidP="00DC7F0B">
      <w:pPr>
        <w:pStyle w:val="a7"/>
        <w:tabs>
          <w:tab w:val="left" w:pos="1134"/>
        </w:tabs>
        <w:spacing w:after="0" w:line="240" w:lineRule="auto"/>
        <w:ind w:left="0" w:firstLine="567"/>
        <w:jc w:val="center"/>
        <w:rPr>
          <w:rFonts w:ascii="Times New Roman" w:hAnsi="Times New Roman"/>
          <w:b/>
          <w:bCs/>
          <w:i/>
          <w:iCs/>
          <w:sz w:val="32"/>
          <w:szCs w:val="32"/>
        </w:rPr>
      </w:pPr>
      <w:r w:rsidRPr="00EF5176">
        <w:rPr>
          <w:rFonts w:ascii="Times New Roman" w:hAnsi="Times New Roman"/>
          <w:b/>
          <w:bCs/>
          <w:i/>
          <w:iCs/>
          <w:sz w:val="32"/>
          <w:szCs w:val="32"/>
        </w:rPr>
        <w:t>2.</w:t>
      </w:r>
      <w:r w:rsidR="00EF5176">
        <w:rPr>
          <w:rFonts w:ascii="Times New Roman" w:hAnsi="Times New Roman"/>
          <w:b/>
          <w:bCs/>
          <w:i/>
          <w:iCs/>
          <w:sz w:val="32"/>
          <w:szCs w:val="32"/>
        </w:rPr>
        <w:t>7</w:t>
      </w:r>
      <w:r w:rsidRPr="00EF5176">
        <w:rPr>
          <w:rFonts w:ascii="Times New Roman" w:hAnsi="Times New Roman"/>
          <w:b/>
          <w:bCs/>
          <w:i/>
          <w:iCs/>
          <w:sz w:val="32"/>
          <w:szCs w:val="32"/>
        </w:rPr>
        <w:t xml:space="preserve">. </w:t>
      </w:r>
      <w:r w:rsidR="00B14BE2" w:rsidRPr="00EF5176">
        <w:rPr>
          <w:rFonts w:ascii="Times New Roman" w:hAnsi="Times New Roman"/>
          <w:b/>
          <w:bCs/>
          <w:i/>
          <w:iCs/>
          <w:sz w:val="32"/>
          <w:szCs w:val="32"/>
        </w:rPr>
        <w:t>Особо охраняемые природные территории</w:t>
      </w:r>
    </w:p>
    <w:p w14:paraId="725B850E" w14:textId="77777777" w:rsidR="000C4F40" w:rsidRPr="00DC7F0B" w:rsidRDefault="000C4F40" w:rsidP="00DC7F0B">
      <w:pPr>
        <w:pStyle w:val="a7"/>
        <w:tabs>
          <w:tab w:val="left" w:pos="1134"/>
        </w:tabs>
        <w:spacing w:after="0" w:line="240" w:lineRule="auto"/>
        <w:ind w:left="0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A579D17" w14:textId="77777777" w:rsidR="00B14BE2" w:rsidRPr="00DC7F0B" w:rsidRDefault="00B14BE2" w:rsidP="00DC7F0B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C7F0B">
        <w:rPr>
          <w:rFonts w:ascii="Times New Roman" w:hAnsi="Times New Roman"/>
          <w:sz w:val="28"/>
          <w:szCs w:val="28"/>
        </w:rPr>
        <w:t>В Нижневартовском районе располагается 6 особо охраняемых природных территорий:</w:t>
      </w:r>
    </w:p>
    <w:p w14:paraId="5E322829" w14:textId="77777777" w:rsidR="00B14BE2" w:rsidRPr="00DC7F0B" w:rsidRDefault="00B14BE2" w:rsidP="00DC7F0B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C7F0B">
        <w:rPr>
          <w:rFonts w:ascii="Times New Roman" w:hAnsi="Times New Roman"/>
          <w:sz w:val="28"/>
          <w:szCs w:val="28"/>
        </w:rPr>
        <w:t>•</w:t>
      </w:r>
      <w:r w:rsidRPr="00DC7F0B">
        <w:rPr>
          <w:rFonts w:ascii="Times New Roman" w:hAnsi="Times New Roman"/>
          <w:sz w:val="28"/>
          <w:szCs w:val="28"/>
        </w:rPr>
        <w:tab/>
        <w:t>природный парк «Сибирские Увалы»;</w:t>
      </w:r>
    </w:p>
    <w:p w14:paraId="453B9E90" w14:textId="77777777" w:rsidR="00B14BE2" w:rsidRPr="00DC7F0B" w:rsidRDefault="00B14BE2" w:rsidP="00DC7F0B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C7F0B">
        <w:rPr>
          <w:rFonts w:ascii="Times New Roman" w:hAnsi="Times New Roman"/>
          <w:sz w:val="28"/>
          <w:szCs w:val="28"/>
        </w:rPr>
        <w:t>•</w:t>
      </w:r>
      <w:r w:rsidRPr="00DC7F0B">
        <w:rPr>
          <w:rFonts w:ascii="Times New Roman" w:hAnsi="Times New Roman"/>
          <w:sz w:val="28"/>
          <w:szCs w:val="28"/>
        </w:rPr>
        <w:tab/>
        <w:t>памятники природы «Остров Смольный», «Остров Овечий»;</w:t>
      </w:r>
    </w:p>
    <w:p w14:paraId="1B3EC2D8" w14:textId="77777777" w:rsidR="00B14BE2" w:rsidRPr="00DC7F0B" w:rsidRDefault="00B14BE2" w:rsidP="00DC7F0B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C7F0B">
        <w:rPr>
          <w:rFonts w:ascii="Times New Roman" w:hAnsi="Times New Roman"/>
          <w:sz w:val="28"/>
          <w:szCs w:val="28"/>
        </w:rPr>
        <w:t>•</w:t>
      </w:r>
      <w:r w:rsidRPr="00DC7F0B">
        <w:rPr>
          <w:rFonts w:ascii="Times New Roman" w:hAnsi="Times New Roman"/>
          <w:sz w:val="28"/>
          <w:szCs w:val="28"/>
        </w:rPr>
        <w:tab/>
        <w:t>государственные комплексные заказники «Верхне-</w:t>
      </w:r>
      <w:proofErr w:type="spellStart"/>
      <w:r w:rsidRPr="00DC7F0B">
        <w:rPr>
          <w:rFonts w:ascii="Times New Roman" w:hAnsi="Times New Roman"/>
          <w:sz w:val="28"/>
          <w:szCs w:val="28"/>
        </w:rPr>
        <w:t>Вахский</w:t>
      </w:r>
      <w:proofErr w:type="spellEnd"/>
      <w:r w:rsidRPr="00DC7F0B">
        <w:rPr>
          <w:rFonts w:ascii="Times New Roman" w:hAnsi="Times New Roman"/>
          <w:sz w:val="28"/>
          <w:szCs w:val="28"/>
        </w:rPr>
        <w:t>», «</w:t>
      </w:r>
      <w:proofErr w:type="spellStart"/>
      <w:r w:rsidRPr="00DC7F0B">
        <w:rPr>
          <w:rFonts w:ascii="Times New Roman" w:hAnsi="Times New Roman"/>
          <w:sz w:val="28"/>
          <w:szCs w:val="28"/>
        </w:rPr>
        <w:t>Аганский</w:t>
      </w:r>
      <w:proofErr w:type="spellEnd"/>
      <w:r w:rsidRPr="00DC7F0B">
        <w:rPr>
          <w:rFonts w:ascii="Times New Roman" w:hAnsi="Times New Roman"/>
          <w:sz w:val="28"/>
          <w:szCs w:val="28"/>
        </w:rPr>
        <w:t>», «</w:t>
      </w:r>
      <w:proofErr w:type="spellStart"/>
      <w:r w:rsidRPr="00DC7F0B">
        <w:rPr>
          <w:rFonts w:ascii="Times New Roman" w:hAnsi="Times New Roman"/>
          <w:sz w:val="28"/>
          <w:szCs w:val="28"/>
        </w:rPr>
        <w:t>Кулуманский</w:t>
      </w:r>
      <w:proofErr w:type="spellEnd"/>
      <w:r w:rsidRPr="00DC7F0B">
        <w:rPr>
          <w:rFonts w:ascii="Times New Roman" w:hAnsi="Times New Roman"/>
          <w:sz w:val="28"/>
          <w:szCs w:val="28"/>
        </w:rPr>
        <w:t>».</w:t>
      </w:r>
    </w:p>
    <w:p w14:paraId="51C5ABB7" w14:textId="77777777" w:rsidR="00B14BE2" w:rsidRPr="00DC7F0B" w:rsidRDefault="00B14BE2" w:rsidP="00DC7F0B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C7F0B">
        <w:rPr>
          <w:rFonts w:ascii="Times New Roman" w:hAnsi="Times New Roman"/>
          <w:sz w:val="28"/>
          <w:szCs w:val="28"/>
        </w:rPr>
        <w:t>Общая площадь особо охраняемых территорий района составляет 313 581 га (2,7%).</w:t>
      </w:r>
    </w:p>
    <w:p w14:paraId="2649B6B6" w14:textId="4D686FE6" w:rsidR="000C4F40" w:rsidRPr="000C4F40" w:rsidRDefault="000C4F40" w:rsidP="000C4F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 w:rsidRPr="000C4F40">
        <w:rPr>
          <w:rFonts w:ascii="Times New Roman" w:eastAsia="Times New Roman" w:hAnsi="Times New Roman" w:cs="Times New Roman"/>
          <w:b/>
          <w:bCs/>
          <w:sz w:val="28"/>
          <w:szCs w:val="28"/>
        </w:rPr>
        <w:t>риродный парк «Сибирские Увалы»</w:t>
      </w:r>
    </w:p>
    <w:p w14:paraId="5E4D89E0" w14:textId="5FAF486A" w:rsidR="000C4F40" w:rsidRDefault="000C4F40" w:rsidP="000C4F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279F5E1" w14:textId="44C1EB8B" w:rsidR="000C4F40" w:rsidRPr="00301AB8" w:rsidRDefault="000C4F40" w:rsidP="00301A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AB8">
        <w:rPr>
          <w:rFonts w:ascii="Times New Roman" w:eastAsia="Times New Roman" w:hAnsi="Times New Roman" w:cs="Times New Roman"/>
          <w:sz w:val="28"/>
          <w:szCs w:val="28"/>
        </w:rPr>
        <w:t xml:space="preserve">Создан </w:t>
      </w:r>
      <w:r w:rsidR="00301AB8" w:rsidRPr="00301AB8">
        <w:rPr>
          <w:rFonts w:ascii="Times New Roman" w:eastAsia="Times New Roman" w:hAnsi="Times New Roman" w:cs="Times New Roman"/>
          <w:sz w:val="28"/>
          <w:szCs w:val="28"/>
        </w:rPr>
        <w:t>15 октября 1998 года</w:t>
      </w:r>
      <w:r w:rsidR="00301AB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B10E187" w14:textId="2E8FD0E4" w:rsidR="000C4F40" w:rsidRPr="000C4F40" w:rsidRDefault="000C4F40" w:rsidP="00301A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4F40">
        <w:rPr>
          <w:rFonts w:ascii="Times New Roman" w:eastAsia="Times New Roman" w:hAnsi="Times New Roman" w:cs="Times New Roman"/>
          <w:sz w:val="28"/>
          <w:szCs w:val="28"/>
        </w:rPr>
        <w:t xml:space="preserve">Общая площадь </w:t>
      </w:r>
      <w:r w:rsidRPr="00301AB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C4F40">
        <w:rPr>
          <w:rFonts w:ascii="Times New Roman" w:eastAsia="Times New Roman" w:hAnsi="Times New Roman" w:cs="Times New Roman"/>
          <w:sz w:val="28"/>
          <w:szCs w:val="28"/>
        </w:rPr>
        <w:t> 299</w:t>
      </w:r>
      <w:r w:rsidRPr="00301A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4F40">
        <w:rPr>
          <w:rFonts w:ascii="Times New Roman" w:eastAsia="Times New Roman" w:hAnsi="Times New Roman" w:cs="Times New Roman"/>
          <w:sz w:val="28"/>
          <w:szCs w:val="28"/>
        </w:rPr>
        <w:t xml:space="preserve">620,0 га </w:t>
      </w:r>
    </w:p>
    <w:p w14:paraId="0A36F81E" w14:textId="77777777" w:rsidR="00301AB8" w:rsidRPr="00301AB8" w:rsidRDefault="00301AB8" w:rsidP="00301A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AB8">
        <w:rPr>
          <w:rFonts w:ascii="Times New Roman" w:eastAsia="Times New Roman" w:hAnsi="Times New Roman" w:cs="Times New Roman"/>
          <w:sz w:val="28"/>
          <w:szCs w:val="28"/>
        </w:rPr>
        <w:t>Парк «Сибирские Увалы» расположен в северной части муниципального образования Нижневартовский район, в верховьях р. Сабун.</w:t>
      </w:r>
    </w:p>
    <w:p w14:paraId="5CF0A2A5" w14:textId="0D9EDBA1" w:rsidR="00301AB8" w:rsidRDefault="00301AB8" w:rsidP="00301A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AB8">
        <w:rPr>
          <w:rFonts w:ascii="Times New Roman" w:eastAsia="Times New Roman" w:hAnsi="Times New Roman" w:cs="Times New Roman"/>
          <w:sz w:val="28"/>
          <w:szCs w:val="28"/>
        </w:rPr>
        <w:t xml:space="preserve">Создан на землях Государственного лесного фонда Нижневартовского лесхоза </w:t>
      </w:r>
      <w:proofErr w:type="spellStart"/>
      <w:r w:rsidRPr="00301AB8">
        <w:rPr>
          <w:rFonts w:ascii="Times New Roman" w:eastAsia="Times New Roman" w:hAnsi="Times New Roman" w:cs="Times New Roman"/>
          <w:sz w:val="28"/>
          <w:szCs w:val="28"/>
        </w:rPr>
        <w:t>Ларьякского</w:t>
      </w:r>
      <w:proofErr w:type="spellEnd"/>
      <w:r w:rsidRPr="00301AB8">
        <w:rPr>
          <w:rFonts w:ascii="Times New Roman" w:eastAsia="Times New Roman" w:hAnsi="Times New Roman" w:cs="Times New Roman"/>
          <w:sz w:val="28"/>
          <w:szCs w:val="28"/>
        </w:rPr>
        <w:t xml:space="preserve"> лесничества муниципального образования Нижневартовского района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F7F71F4" w14:textId="1E8E877E" w:rsidR="000C4F40" w:rsidRPr="000C4F40" w:rsidRDefault="000C4F40" w:rsidP="00301A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4F40">
        <w:rPr>
          <w:rFonts w:ascii="Times New Roman" w:eastAsia="Times New Roman" w:hAnsi="Times New Roman" w:cs="Times New Roman"/>
          <w:sz w:val="28"/>
          <w:szCs w:val="28"/>
        </w:rPr>
        <w:t xml:space="preserve">Заповедно-природный парк окружного значения создан с целью сохранения и изучения естественного хода природных процессов, явлений, генетического фонда растительного и животного мира, предназначен для </w:t>
      </w:r>
      <w:r w:rsidRPr="000C4F40">
        <w:rPr>
          <w:rFonts w:ascii="Times New Roman" w:eastAsia="Times New Roman" w:hAnsi="Times New Roman" w:cs="Times New Roman"/>
          <w:sz w:val="28"/>
          <w:szCs w:val="28"/>
        </w:rPr>
        <w:lastRenderedPageBreak/>
        <w:t>сохранения нетронутых природных объектов в районе интенсивной разработки месторождений нефти и газа.</w:t>
      </w:r>
    </w:p>
    <w:p w14:paraId="674388DC" w14:textId="77777777" w:rsidR="000C4F40" w:rsidRPr="000C4F40" w:rsidRDefault="000C4F40" w:rsidP="00301A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4F40">
        <w:rPr>
          <w:rFonts w:ascii="Times New Roman" w:eastAsia="Times New Roman" w:hAnsi="Times New Roman" w:cs="Times New Roman"/>
          <w:sz w:val="28"/>
          <w:szCs w:val="28"/>
        </w:rPr>
        <w:t>основными задачами и функциями являются:</w:t>
      </w:r>
    </w:p>
    <w:p w14:paraId="24E65D5B" w14:textId="77777777" w:rsidR="000C4F40" w:rsidRPr="000C4F40" w:rsidRDefault="000C4F40" w:rsidP="00301A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4F40">
        <w:rPr>
          <w:rFonts w:ascii="Times New Roman" w:eastAsia="Times New Roman" w:hAnsi="Times New Roman" w:cs="Times New Roman"/>
          <w:sz w:val="28"/>
          <w:szCs w:val="28"/>
        </w:rPr>
        <w:t>осуществление охраны природной территории в целях сохранения биологического разнообразия и поддержания в естественном состоянии охраняемых природных комплексов и объектов;</w:t>
      </w:r>
    </w:p>
    <w:p w14:paraId="34982215" w14:textId="77777777" w:rsidR="000C4F40" w:rsidRPr="000C4F40" w:rsidRDefault="000C4F40" w:rsidP="00301A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4F40">
        <w:rPr>
          <w:rFonts w:ascii="Times New Roman" w:eastAsia="Times New Roman" w:hAnsi="Times New Roman" w:cs="Times New Roman"/>
          <w:sz w:val="28"/>
          <w:szCs w:val="28"/>
        </w:rPr>
        <w:t>организация и проведение научных исследований, внедрение эффективных методов охраны природы;</w:t>
      </w:r>
    </w:p>
    <w:p w14:paraId="4B60580B" w14:textId="77777777" w:rsidR="000C4F40" w:rsidRPr="000C4F40" w:rsidRDefault="000C4F40" w:rsidP="00301A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4F40">
        <w:rPr>
          <w:rFonts w:ascii="Times New Roman" w:eastAsia="Times New Roman" w:hAnsi="Times New Roman" w:cs="Times New Roman"/>
          <w:sz w:val="28"/>
          <w:szCs w:val="28"/>
        </w:rPr>
        <w:t>создание условий для экологического просвещения и отдыха небольших групп населения или специалистов;</w:t>
      </w:r>
    </w:p>
    <w:p w14:paraId="4A1E84B9" w14:textId="77777777" w:rsidR="000C4F40" w:rsidRPr="000C4F40" w:rsidRDefault="000C4F40" w:rsidP="00301A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4F40">
        <w:rPr>
          <w:rFonts w:ascii="Times New Roman" w:eastAsia="Times New Roman" w:hAnsi="Times New Roman" w:cs="Times New Roman"/>
          <w:sz w:val="28"/>
          <w:szCs w:val="28"/>
        </w:rPr>
        <w:t>поддержание экологического баланса в условиях рекреационного использования территории;</w:t>
      </w:r>
    </w:p>
    <w:p w14:paraId="0FD6882C" w14:textId="77777777" w:rsidR="000C4F40" w:rsidRPr="000C4F40" w:rsidRDefault="000C4F40" w:rsidP="00301A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4F40">
        <w:rPr>
          <w:rFonts w:ascii="Times New Roman" w:eastAsia="Times New Roman" w:hAnsi="Times New Roman" w:cs="Times New Roman"/>
          <w:sz w:val="28"/>
          <w:szCs w:val="28"/>
        </w:rPr>
        <w:t>экологическое просвещение;</w:t>
      </w:r>
    </w:p>
    <w:p w14:paraId="3432C718" w14:textId="77777777" w:rsidR="000C4F40" w:rsidRPr="000C4F40" w:rsidRDefault="000C4F40" w:rsidP="00301A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4F40">
        <w:rPr>
          <w:rFonts w:ascii="Times New Roman" w:eastAsia="Times New Roman" w:hAnsi="Times New Roman" w:cs="Times New Roman"/>
          <w:sz w:val="28"/>
          <w:szCs w:val="28"/>
        </w:rPr>
        <w:t xml:space="preserve">осуществление экологического мониторинга, контроль за состоянием и </w:t>
      </w:r>
      <w:proofErr w:type="spellStart"/>
      <w:r w:rsidRPr="000C4F40">
        <w:rPr>
          <w:rFonts w:ascii="Times New Roman" w:eastAsia="Times New Roman" w:hAnsi="Times New Roman" w:cs="Times New Roman"/>
          <w:sz w:val="28"/>
          <w:szCs w:val="28"/>
        </w:rPr>
        <w:t>возобновляемостью</w:t>
      </w:r>
      <w:proofErr w:type="spellEnd"/>
      <w:r w:rsidRPr="000C4F40">
        <w:rPr>
          <w:rFonts w:ascii="Times New Roman" w:eastAsia="Times New Roman" w:hAnsi="Times New Roman" w:cs="Times New Roman"/>
          <w:sz w:val="28"/>
          <w:szCs w:val="28"/>
        </w:rPr>
        <w:t xml:space="preserve"> промысловых запасов животных и растений.</w:t>
      </w:r>
    </w:p>
    <w:p w14:paraId="3F14FB92" w14:textId="77777777" w:rsidR="000C4F40" w:rsidRPr="000C4F40" w:rsidRDefault="000C4F40" w:rsidP="00DC7F0B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274A81C6" w14:textId="2746EFA2" w:rsidR="00B14BE2" w:rsidRPr="00327823" w:rsidRDefault="00B14BE2" w:rsidP="00327823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327823">
        <w:rPr>
          <w:rFonts w:ascii="Times New Roman" w:hAnsi="Times New Roman"/>
          <w:b/>
          <w:bCs/>
          <w:sz w:val="28"/>
          <w:szCs w:val="28"/>
        </w:rPr>
        <w:t>Государственный природный заказник местного значения «Верхне-</w:t>
      </w:r>
      <w:proofErr w:type="spellStart"/>
      <w:r w:rsidRPr="00327823">
        <w:rPr>
          <w:rFonts w:ascii="Times New Roman" w:hAnsi="Times New Roman"/>
          <w:b/>
          <w:bCs/>
          <w:sz w:val="28"/>
          <w:szCs w:val="28"/>
        </w:rPr>
        <w:t>Вахский</w:t>
      </w:r>
      <w:proofErr w:type="spellEnd"/>
      <w:r w:rsidRPr="00327823">
        <w:rPr>
          <w:rFonts w:ascii="Times New Roman" w:hAnsi="Times New Roman"/>
          <w:b/>
          <w:bCs/>
          <w:sz w:val="28"/>
          <w:szCs w:val="28"/>
        </w:rPr>
        <w:t>»</w:t>
      </w:r>
      <w:r w:rsidR="00327823" w:rsidRPr="00327823">
        <w:rPr>
          <w:rFonts w:ascii="Times New Roman" w:hAnsi="Times New Roman"/>
          <w:b/>
          <w:bCs/>
          <w:sz w:val="28"/>
          <w:szCs w:val="28"/>
        </w:rPr>
        <w:t>.</w:t>
      </w:r>
    </w:p>
    <w:p w14:paraId="706150B5" w14:textId="202D5CA9" w:rsidR="00B14BE2" w:rsidRPr="00327823" w:rsidRDefault="00B14BE2" w:rsidP="00327823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27823">
        <w:rPr>
          <w:rFonts w:ascii="Times New Roman" w:hAnsi="Times New Roman"/>
          <w:sz w:val="28"/>
          <w:szCs w:val="28"/>
        </w:rPr>
        <w:t>Создан 14 октября 1993 г</w:t>
      </w:r>
      <w:r w:rsidR="00327823" w:rsidRPr="00327823">
        <w:rPr>
          <w:rFonts w:ascii="Times New Roman" w:hAnsi="Times New Roman"/>
          <w:sz w:val="28"/>
          <w:szCs w:val="28"/>
        </w:rPr>
        <w:t>ода</w:t>
      </w:r>
      <w:r w:rsidRPr="00327823">
        <w:rPr>
          <w:rFonts w:ascii="Times New Roman" w:hAnsi="Times New Roman"/>
          <w:sz w:val="28"/>
          <w:szCs w:val="28"/>
        </w:rPr>
        <w:t>.</w:t>
      </w:r>
    </w:p>
    <w:p w14:paraId="60623067" w14:textId="77777777" w:rsidR="00B14BE2" w:rsidRPr="00327823" w:rsidRDefault="00B14BE2" w:rsidP="00327823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27823">
        <w:rPr>
          <w:rFonts w:ascii="Times New Roman" w:hAnsi="Times New Roman"/>
          <w:sz w:val="28"/>
          <w:szCs w:val="28"/>
        </w:rPr>
        <w:t>Общая площадь – 110000 га.</w:t>
      </w:r>
    </w:p>
    <w:p w14:paraId="26C87074" w14:textId="77777777" w:rsidR="00B14BE2" w:rsidRPr="00327823" w:rsidRDefault="00B14BE2" w:rsidP="00327823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27823">
        <w:rPr>
          <w:rFonts w:ascii="Times New Roman" w:hAnsi="Times New Roman"/>
          <w:sz w:val="28"/>
          <w:szCs w:val="28"/>
        </w:rPr>
        <w:t xml:space="preserve">Географическое положение и краткое описание: заказник расположен на востоке Западно-Сибирской равнины в крайней восточной части Нижневартовского района в верховье р. </w:t>
      </w:r>
      <w:proofErr w:type="spellStart"/>
      <w:r w:rsidRPr="00327823">
        <w:rPr>
          <w:rFonts w:ascii="Times New Roman" w:hAnsi="Times New Roman"/>
          <w:sz w:val="28"/>
          <w:szCs w:val="28"/>
        </w:rPr>
        <w:t>Вах</w:t>
      </w:r>
      <w:proofErr w:type="spellEnd"/>
      <w:r w:rsidRPr="00327823">
        <w:rPr>
          <w:rFonts w:ascii="Times New Roman" w:hAnsi="Times New Roman"/>
          <w:sz w:val="28"/>
          <w:szCs w:val="28"/>
        </w:rPr>
        <w:t>. Территория менее заболочена, среднетаежные леса занимают более половины площади территории и представлены лишайниково-кустарниковыми сосновыми борами, а также ельниками, кедрачами и березняками. Преобладают болота сфагнового типа.</w:t>
      </w:r>
    </w:p>
    <w:p w14:paraId="728EDE7D" w14:textId="77777777" w:rsidR="00B14BE2" w:rsidRPr="00327823" w:rsidRDefault="00B14BE2" w:rsidP="00327823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27823">
        <w:rPr>
          <w:rFonts w:ascii="Times New Roman" w:hAnsi="Times New Roman"/>
          <w:sz w:val="28"/>
          <w:szCs w:val="28"/>
        </w:rPr>
        <w:t xml:space="preserve">Объекты охраны: лось, дикий северный олень, охотничье-промысловые животные, орлан-белохвост, </w:t>
      </w:r>
      <w:proofErr w:type="spellStart"/>
      <w:r w:rsidRPr="00327823">
        <w:rPr>
          <w:rFonts w:ascii="Times New Roman" w:hAnsi="Times New Roman"/>
          <w:sz w:val="28"/>
          <w:szCs w:val="28"/>
        </w:rPr>
        <w:t>краснозобая</w:t>
      </w:r>
      <w:proofErr w:type="spellEnd"/>
      <w:r w:rsidRPr="00327823">
        <w:rPr>
          <w:rFonts w:ascii="Times New Roman" w:hAnsi="Times New Roman"/>
          <w:sz w:val="28"/>
          <w:szCs w:val="28"/>
        </w:rPr>
        <w:t xml:space="preserve"> казарка, скопа, </w:t>
      </w:r>
      <w:proofErr w:type="spellStart"/>
      <w:r w:rsidRPr="00327823">
        <w:rPr>
          <w:rFonts w:ascii="Times New Roman" w:hAnsi="Times New Roman"/>
          <w:sz w:val="28"/>
          <w:szCs w:val="28"/>
        </w:rPr>
        <w:t>стерх</w:t>
      </w:r>
      <w:proofErr w:type="spellEnd"/>
      <w:r w:rsidRPr="00327823">
        <w:rPr>
          <w:rFonts w:ascii="Times New Roman" w:hAnsi="Times New Roman"/>
          <w:sz w:val="28"/>
          <w:szCs w:val="28"/>
        </w:rPr>
        <w:t>, малый лебедь, гусь-</w:t>
      </w:r>
      <w:proofErr w:type="spellStart"/>
      <w:r w:rsidRPr="00327823">
        <w:rPr>
          <w:rFonts w:ascii="Times New Roman" w:hAnsi="Times New Roman"/>
          <w:sz w:val="28"/>
          <w:szCs w:val="28"/>
        </w:rPr>
        <w:t>пискулька</w:t>
      </w:r>
      <w:proofErr w:type="spellEnd"/>
      <w:r w:rsidRPr="00327823">
        <w:rPr>
          <w:rFonts w:ascii="Times New Roman" w:hAnsi="Times New Roman"/>
          <w:sz w:val="28"/>
          <w:szCs w:val="28"/>
        </w:rPr>
        <w:t>.</w:t>
      </w:r>
    </w:p>
    <w:p w14:paraId="6DFA6522" w14:textId="77777777" w:rsidR="00B14BE2" w:rsidRPr="00B14BE2" w:rsidRDefault="00B14BE2" w:rsidP="00B14BE2">
      <w:pPr>
        <w:pStyle w:val="a7"/>
        <w:tabs>
          <w:tab w:val="left" w:pos="1134"/>
        </w:tabs>
        <w:spacing w:after="0" w:line="240" w:lineRule="auto"/>
        <w:ind w:firstLine="680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3A06AFC7" w14:textId="10247CCD" w:rsidR="00B14BE2" w:rsidRPr="00B14BE2" w:rsidRDefault="00B14BE2" w:rsidP="00B14BE2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B14BE2">
        <w:rPr>
          <w:rFonts w:ascii="Times New Roman" w:hAnsi="Times New Roman"/>
          <w:b/>
          <w:bCs/>
          <w:sz w:val="28"/>
          <w:szCs w:val="28"/>
        </w:rPr>
        <w:t>Государственный природный заказник местного значения «</w:t>
      </w:r>
      <w:proofErr w:type="spellStart"/>
      <w:r w:rsidRPr="00B14BE2">
        <w:rPr>
          <w:rFonts w:ascii="Times New Roman" w:hAnsi="Times New Roman"/>
          <w:b/>
          <w:bCs/>
          <w:sz w:val="28"/>
          <w:szCs w:val="28"/>
        </w:rPr>
        <w:t>Аганский</w:t>
      </w:r>
      <w:proofErr w:type="spellEnd"/>
      <w:r w:rsidRPr="00B14BE2">
        <w:rPr>
          <w:rFonts w:ascii="Times New Roman" w:hAnsi="Times New Roman"/>
          <w:b/>
          <w:bCs/>
          <w:sz w:val="28"/>
          <w:szCs w:val="28"/>
        </w:rPr>
        <w:t>».</w:t>
      </w:r>
    </w:p>
    <w:p w14:paraId="2D924AD2" w14:textId="43748B6D" w:rsidR="00B14BE2" w:rsidRPr="00B14BE2" w:rsidRDefault="00B14BE2" w:rsidP="00B14BE2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14BE2">
        <w:rPr>
          <w:rFonts w:ascii="Times New Roman" w:hAnsi="Times New Roman"/>
          <w:sz w:val="28"/>
          <w:szCs w:val="28"/>
        </w:rPr>
        <w:t>Создан 26 марта 1996 года.</w:t>
      </w:r>
    </w:p>
    <w:p w14:paraId="604D38D9" w14:textId="77777777" w:rsidR="00B14BE2" w:rsidRPr="00B14BE2" w:rsidRDefault="00B14BE2" w:rsidP="00B14BE2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14BE2">
        <w:rPr>
          <w:rFonts w:ascii="Times New Roman" w:hAnsi="Times New Roman"/>
          <w:sz w:val="28"/>
          <w:szCs w:val="28"/>
        </w:rPr>
        <w:t>Общая площадь – 126950 га.</w:t>
      </w:r>
    </w:p>
    <w:p w14:paraId="1EE1E6E6" w14:textId="5062B7F7" w:rsidR="00B14BE2" w:rsidRPr="00B14BE2" w:rsidRDefault="00B14BE2" w:rsidP="00B14BE2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14BE2">
        <w:rPr>
          <w:rFonts w:ascii="Times New Roman" w:hAnsi="Times New Roman"/>
          <w:sz w:val="28"/>
          <w:szCs w:val="28"/>
        </w:rPr>
        <w:t xml:space="preserve">Географическое положение и краткое описание: западная часть Нижневартовского района, в 12 км к югу от </w:t>
      </w:r>
      <w:proofErr w:type="spellStart"/>
      <w:r w:rsidRPr="00B14BE2">
        <w:rPr>
          <w:rFonts w:ascii="Times New Roman" w:hAnsi="Times New Roman"/>
          <w:sz w:val="28"/>
          <w:szCs w:val="28"/>
        </w:rPr>
        <w:t>пгт</w:t>
      </w:r>
      <w:proofErr w:type="spellEnd"/>
      <w:r w:rsidRPr="00B14BE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4BE2">
        <w:rPr>
          <w:rFonts w:ascii="Times New Roman" w:hAnsi="Times New Roman"/>
          <w:sz w:val="28"/>
          <w:szCs w:val="28"/>
        </w:rPr>
        <w:t xml:space="preserve">Новоаганск, по левому берегу среднего течения р. Аган между ее притоками Ван-Гун-Еган и </w:t>
      </w:r>
      <w:proofErr w:type="spellStart"/>
      <w:r w:rsidRPr="00B14BE2">
        <w:rPr>
          <w:rFonts w:ascii="Times New Roman" w:hAnsi="Times New Roman"/>
          <w:sz w:val="28"/>
          <w:szCs w:val="28"/>
        </w:rPr>
        <w:t>Энтиль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-Гун-Еган, на землях </w:t>
      </w:r>
      <w:proofErr w:type="spellStart"/>
      <w:r w:rsidRPr="00B14BE2">
        <w:rPr>
          <w:rFonts w:ascii="Times New Roman" w:hAnsi="Times New Roman"/>
          <w:sz w:val="28"/>
          <w:szCs w:val="28"/>
        </w:rPr>
        <w:t>Мегионского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 и Нижневартовского лесхозов.</w:t>
      </w:r>
    </w:p>
    <w:p w14:paraId="5B63C505" w14:textId="74686CBF" w:rsidR="00B14BE2" w:rsidRPr="00B14BE2" w:rsidRDefault="00B14BE2" w:rsidP="00B14BE2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14BE2">
        <w:rPr>
          <w:rFonts w:ascii="Times New Roman" w:hAnsi="Times New Roman"/>
          <w:sz w:val="28"/>
          <w:szCs w:val="28"/>
        </w:rPr>
        <w:t>Заказник «</w:t>
      </w:r>
      <w:proofErr w:type="spellStart"/>
      <w:r w:rsidRPr="00B14BE2">
        <w:rPr>
          <w:rFonts w:ascii="Times New Roman" w:hAnsi="Times New Roman"/>
          <w:sz w:val="28"/>
          <w:szCs w:val="28"/>
        </w:rPr>
        <w:t>Аганский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» располагается на возвышенности </w:t>
      </w:r>
      <w:proofErr w:type="spellStart"/>
      <w:r w:rsidRPr="00B14BE2">
        <w:rPr>
          <w:rFonts w:ascii="Times New Roman" w:hAnsi="Times New Roman"/>
          <w:sz w:val="28"/>
          <w:szCs w:val="28"/>
        </w:rPr>
        <w:t>Аганский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 Увал, которая практически полностью входит в зону уникальных </w:t>
      </w:r>
      <w:proofErr w:type="spellStart"/>
      <w:r w:rsidRPr="00B14BE2">
        <w:rPr>
          <w:rFonts w:ascii="Times New Roman" w:hAnsi="Times New Roman"/>
          <w:sz w:val="28"/>
          <w:szCs w:val="28"/>
        </w:rPr>
        <w:t>светлоземов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. Дренированные местоположения занимают до 70% территории, болота – 30%. Несмотря на небольшие высоты (до 118м) в ландшафтах преобладают урочища холмисто-увалистого типа местности. Разнообразие лесных урочищ связано с пестрым составом ледниковых отложений, формирующих </w:t>
      </w:r>
      <w:proofErr w:type="spellStart"/>
      <w:r w:rsidRPr="00B14BE2">
        <w:rPr>
          <w:rFonts w:ascii="Times New Roman" w:hAnsi="Times New Roman"/>
          <w:sz w:val="28"/>
          <w:szCs w:val="28"/>
        </w:rPr>
        <w:t>Аганский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 Увал. В лесных урочищах характерен высокоствольный древостой темнохвойной тайги </w:t>
      </w:r>
      <w:r w:rsidRPr="00B14BE2">
        <w:rPr>
          <w:rFonts w:ascii="Times New Roman" w:hAnsi="Times New Roman"/>
          <w:sz w:val="28"/>
          <w:szCs w:val="28"/>
        </w:rPr>
        <w:lastRenderedPageBreak/>
        <w:t xml:space="preserve">(ель, кедр). На склонах увалов более характерны сосновые и березово-сосновые леса. На нерасчлененных слабонаклонных склонах водоразделов – переходные и верховые болота, а в пределах древней эрозионной сети местности характерны </w:t>
      </w:r>
      <w:proofErr w:type="spellStart"/>
      <w:r w:rsidRPr="00B14BE2">
        <w:rPr>
          <w:rFonts w:ascii="Times New Roman" w:hAnsi="Times New Roman"/>
          <w:sz w:val="28"/>
          <w:szCs w:val="28"/>
        </w:rPr>
        <w:t>заторфованные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14BE2">
        <w:rPr>
          <w:rFonts w:ascii="Times New Roman" w:hAnsi="Times New Roman"/>
          <w:sz w:val="28"/>
          <w:szCs w:val="28"/>
        </w:rPr>
        <w:t>долинообразные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 понижения. Ландшафтное разнообразие территории дополняют минерально-островные виды урочищ, которые соответствуют невысоким (5-6 м) суглинистым холмам, покрытым кедрово-сосновыми </w:t>
      </w:r>
      <w:proofErr w:type="spellStart"/>
      <w:r w:rsidRPr="00B14BE2">
        <w:rPr>
          <w:rFonts w:ascii="Times New Roman" w:hAnsi="Times New Roman"/>
          <w:sz w:val="28"/>
          <w:szCs w:val="28"/>
        </w:rPr>
        <w:t>зеленомошно</w:t>
      </w:r>
      <w:proofErr w:type="spellEnd"/>
      <w:r w:rsidRPr="00B14BE2">
        <w:rPr>
          <w:rFonts w:ascii="Times New Roman" w:hAnsi="Times New Roman"/>
          <w:sz w:val="28"/>
          <w:szCs w:val="28"/>
        </w:rPr>
        <w:t>-кустарничковыми лесами.</w:t>
      </w:r>
    </w:p>
    <w:p w14:paraId="1D8A24E3" w14:textId="77777777" w:rsidR="00B14BE2" w:rsidRPr="00B14BE2" w:rsidRDefault="00B14BE2" w:rsidP="00B14BE2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14BE2">
        <w:rPr>
          <w:rFonts w:ascii="Times New Roman" w:hAnsi="Times New Roman"/>
          <w:sz w:val="28"/>
          <w:szCs w:val="28"/>
        </w:rPr>
        <w:t>Объекты охраны: охотничье-промысловые животные (соболь, белка, ондатра, норка и бурый медведь), охрана мест отела копытных, нерестилищ, мест обитания животных, занесенных в Красную книгу автономного округа, высокопродуктивных кедровников.</w:t>
      </w:r>
    </w:p>
    <w:p w14:paraId="57B5EAA9" w14:textId="77777777" w:rsidR="00B14BE2" w:rsidRPr="00B14BE2" w:rsidRDefault="00B14BE2" w:rsidP="00B14BE2">
      <w:pPr>
        <w:pStyle w:val="a7"/>
        <w:tabs>
          <w:tab w:val="left" w:pos="1134"/>
        </w:tabs>
        <w:spacing w:after="0" w:line="240" w:lineRule="auto"/>
        <w:ind w:firstLine="680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78F83932" w14:textId="75051104" w:rsidR="00B14BE2" w:rsidRPr="00B14BE2" w:rsidRDefault="00B14BE2" w:rsidP="00B14BE2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B14BE2">
        <w:rPr>
          <w:rFonts w:ascii="Times New Roman" w:hAnsi="Times New Roman"/>
          <w:b/>
          <w:bCs/>
          <w:sz w:val="28"/>
          <w:szCs w:val="28"/>
        </w:rPr>
        <w:t>Государственный природный заказник местного значения «</w:t>
      </w:r>
      <w:proofErr w:type="spellStart"/>
      <w:r w:rsidRPr="00B14BE2">
        <w:rPr>
          <w:rFonts w:ascii="Times New Roman" w:hAnsi="Times New Roman"/>
          <w:b/>
          <w:bCs/>
          <w:sz w:val="28"/>
          <w:szCs w:val="28"/>
        </w:rPr>
        <w:t>Кулуманский</w:t>
      </w:r>
      <w:proofErr w:type="spellEnd"/>
      <w:r w:rsidRPr="00B14BE2">
        <w:rPr>
          <w:rFonts w:ascii="Times New Roman" w:hAnsi="Times New Roman"/>
          <w:b/>
          <w:bCs/>
          <w:sz w:val="28"/>
          <w:szCs w:val="28"/>
        </w:rPr>
        <w:t>».</w:t>
      </w:r>
    </w:p>
    <w:p w14:paraId="65B73144" w14:textId="757D2EA3" w:rsidR="00B14BE2" w:rsidRPr="00B14BE2" w:rsidRDefault="00B14BE2" w:rsidP="00B14BE2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14BE2">
        <w:rPr>
          <w:rFonts w:ascii="Times New Roman" w:hAnsi="Times New Roman"/>
          <w:sz w:val="28"/>
          <w:szCs w:val="28"/>
        </w:rPr>
        <w:t>Создан 14 октября 1993 г</w:t>
      </w:r>
      <w:r>
        <w:rPr>
          <w:rFonts w:ascii="Times New Roman" w:hAnsi="Times New Roman"/>
          <w:sz w:val="28"/>
          <w:szCs w:val="28"/>
        </w:rPr>
        <w:t>ода</w:t>
      </w:r>
      <w:r w:rsidRPr="00B14BE2">
        <w:rPr>
          <w:rFonts w:ascii="Times New Roman" w:hAnsi="Times New Roman"/>
          <w:sz w:val="28"/>
          <w:szCs w:val="28"/>
        </w:rPr>
        <w:t>.</w:t>
      </w:r>
    </w:p>
    <w:p w14:paraId="3FE9F284" w14:textId="77777777" w:rsidR="00B14BE2" w:rsidRPr="00B14BE2" w:rsidRDefault="00B14BE2" w:rsidP="00B14BE2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14BE2">
        <w:rPr>
          <w:rFonts w:ascii="Times New Roman" w:hAnsi="Times New Roman"/>
          <w:sz w:val="28"/>
          <w:szCs w:val="28"/>
        </w:rPr>
        <w:t>Общая площадь – 25000 га.</w:t>
      </w:r>
    </w:p>
    <w:p w14:paraId="434A50A6" w14:textId="5833ACDE" w:rsidR="00B14BE2" w:rsidRPr="00B14BE2" w:rsidRDefault="00B14BE2" w:rsidP="00B14BE2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14BE2">
        <w:rPr>
          <w:rFonts w:ascii="Times New Roman" w:hAnsi="Times New Roman"/>
          <w:sz w:val="28"/>
          <w:szCs w:val="28"/>
        </w:rPr>
        <w:t xml:space="preserve">Географическое положение и краткое описание: заказник расположен в юго-восточной части ХМАО, его границы проходят по пр. Пасол, Васькиной, </w:t>
      </w:r>
      <w:proofErr w:type="spellStart"/>
      <w:r w:rsidRPr="00B14BE2">
        <w:rPr>
          <w:rFonts w:ascii="Times New Roman" w:hAnsi="Times New Roman"/>
          <w:sz w:val="28"/>
          <w:szCs w:val="28"/>
        </w:rPr>
        <w:t>Соснинскому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 Егану и по высоким надпойменным террасам р. Обь.</w:t>
      </w:r>
    </w:p>
    <w:p w14:paraId="1504D250" w14:textId="0D30471B" w:rsidR="00B14BE2" w:rsidRPr="00B14BE2" w:rsidRDefault="00B14BE2" w:rsidP="00B14BE2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14BE2">
        <w:rPr>
          <w:rFonts w:ascii="Times New Roman" w:hAnsi="Times New Roman"/>
          <w:sz w:val="28"/>
          <w:szCs w:val="28"/>
        </w:rPr>
        <w:t xml:space="preserve">Значительную площадь территории заказника занимает пойма р. Обь. Для пойменных биотопов характерна </w:t>
      </w:r>
      <w:proofErr w:type="spellStart"/>
      <w:r w:rsidRPr="00B14BE2">
        <w:rPr>
          <w:rFonts w:ascii="Times New Roman" w:hAnsi="Times New Roman"/>
          <w:sz w:val="28"/>
          <w:szCs w:val="28"/>
        </w:rPr>
        <w:t>интразонапьная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 растительность, по пойменным местообитаниям и склонам террас южные элементы флоры продвигаются далеко на север, вследствие чего рассматриваемая территория отнесена к </w:t>
      </w:r>
      <w:proofErr w:type="spellStart"/>
      <w:r w:rsidRPr="00B14BE2">
        <w:rPr>
          <w:rFonts w:ascii="Times New Roman" w:hAnsi="Times New Roman"/>
          <w:sz w:val="28"/>
          <w:szCs w:val="28"/>
        </w:rPr>
        <w:t>южнотаежной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 подзоне, а сам заказник находится в пограничной области двух подзон. Несмотря на небольшие размеры заказника, это важная в биогеографическом плане территория: здесь по разным типам местообитаний находят благоприятные условия для существования популяции средне и </w:t>
      </w:r>
      <w:proofErr w:type="spellStart"/>
      <w:r w:rsidRPr="00B14BE2">
        <w:rPr>
          <w:rFonts w:ascii="Times New Roman" w:hAnsi="Times New Roman"/>
          <w:sz w:val="28"/>
          <w:szCs w:val="28"/>
        </w:rPr>
        <w:t>южнотаежных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 видов животных и растений, Высокому биологическому разнообразию способствует также сочетание </w:t>
      </w:r>
      <w:proofErr w:type="spellStart"/>
      <w:r w:rsidRPr="00B14BE2">
        <w:rPr>
          <w:rFonts w:ascii="Times New Roman" w:hAnsi="Times New Roman"/>
          <w:sz w:val="28"/>
          <w:szCs w:val="28"/>
        </w:rPr>
        <w:t>плакорных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 и пойменных условий. Объекты охраны: охотничье-промысловые животные, местная популяция северного оленя, охрана краснокнижных видов: орлан-белохвост, </w:t>
      </w:r>
      <w:proofErr w:type="spellStart"/>
      <w:r w:rsidRPr="00B14BE2">
        <w:rPr>
          <w:rFonts w:ascii="Times New Roman" w:hAnsi="Times New Roman"/>
          <w:sz w:val="28"/>
          <w:szCs w:val="28"/>
        </w:rPr>
        <w:t>краснозобая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 казарка, скопа, </w:t>
      </w:r>
      <w:proofErr w:type="spellStart"/>
      <w:r w:rsidRPr="00B14BE2">
        <w:rPr>
          <w:rFonts w:ascii="Times New Roman" w:hAnsi="Times New Roman"/>
          <w:sz w:val="28"/>
          <w:szCs w:val="28"/>
        </w:rPr>
        <w:t>стерх</w:t>
      </w:r>
      <w:proofErr w:type="spellEnd"/>
      <w:r w:rsidRPr="00B14BE2">
        <w:rPr>
          <w:rFonts w:ascii="Times New Roman" w:hAnsi="Times New Roman"/>
          <w:sz w:val="28"/>
          <w:szCs w:val="28"/>
        </w:rPr>
        <w:t>, малый лебедь, гусь-</w:t>
      </w:r>
      <w:proofErr w:type="spellStart"/>
      <w:r w:rsidRPr="00B14BE2">
        <w:rPr>
          <w:rFonts w:ascii="Times New Roman" w:hAnsi="Times New Roman"/>
          <w:sz w:val="28"/>
          <w:szCs w:val="28"/>
        </w:rPr>
        <w:t>пискулька</w:t>
      </w:r>
      <w:proofErr w:type="spellEnd"/>
      <w:r w:rsidRPr="00B14BE2">
        <w:rPr>
          <w:rFonts w:ascii="Times New Roman" w:hAnsi="Times New Roman"/>
          <w:sz w:val="28"/>
          <w:szCs w:val="28"/>
        </w:rPr>
        <w:t>.</w:t>
      </w:r>
    </w:p>
    <w:p w14:paraId="5E527F06" w14:textId="77777777" w:rsidR="00E92A05" w:rsidRPr="00B14BE2" w:rsidRDefault="00E92A05" w:rsidP="00B14BE2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14:paraId="3C1BBE67" w14:textId="2D5EB4DA" w:rsidR="00562867" w:rsidRPr="00562867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Памятник природы регионального значения </w:t>
      </w:r>
      <w:r w:rsidRPr="00E06B10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Pr="00562867">
        <w:rPr>
          <w:rFonts w:ascii="Times New Roman" w:eastAsia="Times New Roman" w:hAnsi="Times New Roman" w:cs="Times New Roman"/>
          <w:b/>
          <w:bCs/>
          <w:sz w:val="28"/>
          <w:szCs w:val="28"/>
        </w:rPr>
        <w:t>Остров Овечий</w:t>
      </w:r>
      <w:r w:rsidRPr="00E06B10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14:paraId="7F490AF0" w14:textId="77777777" w:rsidR="00562867" w:rsidRPr="00E06B10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A2628B" w14:textId="61B531EC" w:rsidR="00562867" w:rsidRPr="00562867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62867">
        <w:rPr>
          <w:rFonts w:ascii="Times New Roman" w:eastAsia="Times New Roman" w:hAnsi="Times New Roman" w:cs="Times New Roman"/>
          <w:sz w:val="28"/>
          <w:szCs w:val="28"/>
        </w:rPr>
        <w:t>оздан</w:t>
      </w:r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2867">
        <w:rPr>
          <w:rFonts w:ascii="Times New Roman" w:eastAsia="Times New Roman" w:hAnsi="Times New Roman" w:cs="Times New Roman"/>
          <w:sz w:val="28"/>
          <w:szCs w:val="28"/>
        </w:rPr>
        <w:t xml:space="preserve">07.11.2013 </w:t>
      </w:r>
    </w:p>
    <w:p w14:paraId="784EEAAA" w14:textId="0CDAB9D9" w:rsidR="00562867" w:rsidRPr="00E06B10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sz w:val="28"/>
          <w:szCs w:val="28"/>
        </w:rPr>
        <w:t xml:space="preserve">Общая площадь 176,0 га </w:t>
      </w:r>
    </w:p>
    <w:p w14:paraId="7B976C98" w14:textId="77777777" w:rsidR="00562867" w:rsidRPr="00562867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sz w:val="28"/>
          <w:szCs w:val="28"/>
        </w:rPr>
        <w:t>Памятник природы создан в целях сохранения типичных пойменных экосистем, проведения научной и эколого-просветительской деятельности.</w:t>
      </w:r>
    </w:p>
    <w:p w14:paraId="7B2E0B23" w14:textId="77777777" w:rsidR="00562867" w:rsidRPr="00562867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sz w:val="28"/>
          <w:szCs w:val="28"/>
        </w:rPr>
        <w:t>На памятник природы возлагаются следующие задачи:</w:t>
      </w:r>
    </w:p>
    <w:p w14:paraId="306E2ABD" w14:textId="77777777" w:rsidR="00562867" w:rsidRPr="00562867" w:rsidRDefault="00562867" w:rsidP="00E06B10">
      <w:pPr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sz w:val="28"/>
          <w:szCs w:val="28"/>
        </w:rPr>
        <w:t>сохранение природных ландшафтов;</w:t>
      </w:r>
    </w:p>
    <w:p w14:paraId="0D6A533B" w14:textId="77777777" w:rsidR="00562867" w:rsidRPr="00562867" w:rsidRDefault="00562867" w:rsidP="00E06B10">
      <w:pPr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sz w:val="28"/>
          <w:szCs w:val="28"/>
        </w:rPr>
        <w:t>охрана редких и исчезающих видов растений;</w:t>
      </w:r>
    </w:p>
    <w:p w14:paraId="4307A53F" w14:textId="77777777" w:rsidR="00562867" w:rsidRPr="00562867" w:rsidRDefault="00562867" w:rsidP="00E06B10">
      <w:pPr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sz w:val="28"/>
          <w:szCs w:val="28"/>
        </w:rPr>
        <w:t>охрана биологического разнообразия, растительного и животного мира;</w:t>
      </w:r>
    </w:p>
    <w:p w14:paraId="175B3F2D" w14:textId="77777777" w:rsidR="00562867" w:rsidRPr="00562867" w:rsidRDefault="00562867" w:rsidP="00E06B10">
      <w:pPr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sz w:val="28"/>
          <w:szCs w:val="28"/>
        </w:rPr>
        <w:t>организация и проведение научно-исследовательских работ;</w:t>
      </w:r>
    </w:p>
    <w:p w14:paraId="22935A4C" w14:textId="77777777" w:rsidR="00562867" w:rsidRPr="00562867" w:rsidRDefault="00562867" w:rsidP="00E06B10">
      <w:pPr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sz w:val="28"/>
          <w:szCs w:val="28"/>
        </w:rPr>
        <w:lastRenderedPageBreak/>
        <w:t>проведение работ по экологическому просвещению и воспитанию населения.</w:t>
      </w:r>
    </w:p>
    <w:p w14:paraId="7F2E2F23" w14:textId="77777777" w:rsidR="00E06B10" w:rsidRPr="00E06B10" w:rsidRDefault="00E06B10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Природные особенности ООПТ: </w:t>
      </w:r>
    </w:p>
    <w:p w14:paraId="29FAA1B4" w14:textId="77777777" w:rsidR="00E06B10" w:rsidRPr="00E06B10" w:rsidRDefault="00E06B10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Рельеф острова равнинный. Сложен супесчано-суглинистыми отложениями. Территория памятника природы находится в пределах среднеобской пойменной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подпровинции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Обско-Иртышской поименно-террасовой лугово-болотно-лесной интразональной ландшафтной области и характеризуется типичным пойменным ландшафтом широтного участка р. Обь. Режим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поемности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- относительно позднее и продолжительное половодье (в среднем до 2,0-2,5 месяцев). При этом большая часть острова Овечий, которая относится к прирусловой пойме, затапливается и освобождается от воды только к концу лета. Остров сложен супесчано-глинистыми осадочными породами. Высота илистых отложений в период весенне-летнего паводка колеблется от 20 до 100 мм в зависимости от рельефа, но значительная их часть размывается в осенний паводок.</w:t>
      </w:r>
    </w:p>
    <w:p w14:paraId="0F1A4CDC" w14:textId="77777777" w:rsidR="00E06B10" w:rsidRPr="00E06B10" w:rsidRDefault="00E06B10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>Интенсивные русловые трансформации приводят к тому, что форма и площадь острова подвержены изменениям.</w:t>
      </w:r>
    </w:p>
    <w:p w14:paraId="7F035EEC" w14:textId="77777777" w:rsidR="00E06B10" w:rsidRPr="00E06B10" w:rsidRDefault="00E06B10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>В летне-осенний период протока Школьная пересыхает. Течение и расположение русла протоки направлено с юга на север. В весенне-летний период остров Овечий на 2/3 части затопляется. На территории острова имеются 11 озер (площадью водного зеркала от 0,1 до 0,5 га). Часть малых озер в летне-осенний период пересыхает.</w:t>
      </w:r>
    </w:p>
    <w:p w14:paraId="3F5D7D1E" w14:textId="77777777" w:rsidR="00E06B10" w:rsidRPr="00E06B10" w:rsidRDefault="00E06B10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>Почвы острова являются типичными для данной территории и представлены аллювиальными дерново-луговыми и аллювиальными луговыми типичными профильно-глеевыми почвами.</w:t>
      </w:r>
    </w:p>
    <w:p w14:paraId="0095CBA2" w14:textId="77777777" w:rsidR="00E06B10" w:rsidRPr="00E06B10" w:rsidRDefault="00E06B10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Южная часть острова пологая и практически лишена растительности. На северной, более возвышенной (дренируемой протоками Мега и Школьная), произрастают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ветляк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хвощовый (сообщества из ивы белой (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Salix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alba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)) и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осочники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>). В целом, растительные сообщества, представленные на о. Овечий, являются типичными для низкой поймы Оби. Наиболее распространенными травами являются осока острая (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Сагех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acuta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), осока водяная (С.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aquatilis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>), хвощ полевой (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Equisetum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arvense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>), сабельник болотный (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Coimrum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palustre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вейник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Лангсдорфа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Calamagrostis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langsdorffii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>), чистец болотный (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Stachys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palustris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наумбургия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кистецветная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Naumburgia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thyrsiflora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>) и т. д. (Овечкина, 2003).</w:t>
      </w:r>
    </w:p>
    <w:p w14:paraId="0DB1B044" w14:textId="77777777" w:rsidR="00E06B10" w:rsidRPr="00E06B10" w:rsidRDefault="00E06B10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>На острове Овечий произрастают редкие многолетние травянистые растения: живокость сетчатоплодная (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Delphinium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dictyocarpum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>), колокольчик скученный (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Campanula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glomerata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74C3CCD6" w14:textId="77777777" w:rsidR="00E06B10" w:rsidRPr="00E06B10" w:rsidRDefault="00E06B10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Вследствие того, что остров длительное время находится под водой, его животный мир относительно беден. В летний период это в основном представители пеночек и камышевок, а также чайки и крачки. В период весенних миграций в районе острова могут наблюдаться крупные транзитные стаи водоплавающих. Однако непосредственно в районе острова они не останавливаются. Млекопитающие на острове представлены исключительно зайцем-беляком, который может быть там встречен только в зимний период, и </w:t>
      </w:r>
      <w:r w:rsidRPr="00E06B10">
        <w:rPr>
          <w:rFonts w:ascii="Times New Roman" w:eastAsia="Times New Roman" w:hAnsi="Times New Roman" w:cs="Times New Roman"/>
          <w:sz w:val="28"/>
          <w:szCs w:val="28"/>
        </w:rPr>
        <w:lastRenderedPageBreak/>
        <w:t>ондатрой. Земноводные и пресмыкающиеся на острове практически не встречаются.</w:t>
      </w:r>
    </w:p>
    <w:p w14:paraId="16961290" w14:textId="77777777" w:rsidR="00E06B10" w:rsidRPr="00E06B10" w:rsidRDefault="00E06B10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>Территория Памятника природы представляет собой участки живописной природы, имеет высокую эстетическую ценность и является излюбленным местом отдыха горожан. Отличительной особенностью острова является спокойный ландшафт, изобилие разнотравья, рыбных озер, где гнездится водоплавающая птица. Особенно традиционным и излюбленным местом отдыха для жителей являются озера. Озера здесь мелководны и прогреваемы летом, берега озер пологие и песчаные, поросшие сосновыми борами. Реки, омываемые остров, благоприятны для рыбалки. Все это значительно увеличивает рекреационные возможности территории памятника природы в летнюю жару.</w:t>
      </w:r>
    </w:p>
    <w:p w14:paraId="1652CDE5" w14:textId="77777777" w:rsidR="00E06B10" w:rsidRPr="00E06B10" w:rsidRDefault="00E06B10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>Также Остров Овечий и протока Школьная по своему близкому расположению к городской черте играют роль кислородного аккумулятора. Данный природный объект благотворно сказывается на оздоровление атмосферного воздуха города Мегиона, что имеет немаловажное значение.</w:t>
      </w:r>
    </w:p>
    <w:p w14:paraId="29019644" w14:textId="2FAEDA01" w:rsidR="00E06B10" w:rsidRPr="00E06B10" w:rsidRDefault="00E06B10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Памятник природы имеет рекреационное, эколого-культурное, эстетическое значение для г. Мегиона. </w:t>
      </w:r>
    </w:p>
    <w:p w14:paraId="61EE326D" w14:textId="77777777" w:rsidR="00E06B10" w:rsidRPr="00E06B10" w:rsidRDefault="00E06B10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6B5DDC9" w14:textId="694C23AD" w:rsidR="00562867" w:rsidRPr="00562867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Памятник природы регионального значения </w:t>
      </w:r>
      <w:r w:rsidRPr="00E06B10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Pr="00562867">
        <w:rPr>
          <w:rFonts w:ascii="Times New Roman" w:eastAsia="Times New Roman" w:hAnsi="Times New Roman" w:cs="Times New Roman"/>
          <w:b/>
          <w:bCs/>
          <w:sz w:val="28"/>
          <w:szCs w:val="28"/>
        </w:rPr>
        <w:t>Остров Смольный</w:t>
      </w:r>
      <w:r w:rsidRPr="00E06B10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14:paraId="249AF26B" w14:textId="10CB9691" w:rsidR="00562867" w:rsidRPr="00562867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62867">
        <w:rPr>
          <w:rFonts w:ascii="Times New Roman" w:eastAsia="Times New Roman" w:hAnsi="Times New Roman" w:cs="Times New Roman"/>
          <w:sz w:val="28"/>
          <w:szCs w:val="28"/>
        </w:rPr>
        <w:t>оздан</w:t>
      </w:r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2867">
        <w:rPr>
          <w:rFonts w:ascii="Times New Roman" w:eastAsia="Times New Roman" w:hAnsi="Times New Roman" w:cs="Times New Roman"/>
          <w:sz w:val="28"/>
          <w:szCs w:val="28"/>
        </w:rPr>
        <w:t xml:space="preserve">07.11.2013 </w:t>
      </w:r>
    </w:p>
    <w:p w14:paraId="531E7631" w14:textId="07F6FBB9" w:rsidR="00562867" w:rsidRPr="00562867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sz w:val="28"/>
          <w:szCs w:val="28"/>
        </w:rPr>
        <w:t xml:space="preserve">Общая площадь 486,0 га </w:t>
      </w:r>
    </w:p>
    <w:p w14:paraId="2317821E" w14:textId="77777777" w:rsidR="00562867" w:rsidRPr="00562867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sz w:val="28"/>
          <w:szCs w:val="28"/>
        </w:rPr>
        <w:t>Памятник природы создан с целью сохранения типичных природных экосистем поймы р. Обь, имеет природную, научную ценность.</w:t>
      </w:r>
    </w:p>
    <w:p w14:paraId="693496FF" w14:textId="77777777" w:rsidR="00562867" w:rsidRPr="00562867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sz w:val="28"/>
          <w:szCs w:val="28"/>
        </w:rPr>
        <w:t>На памятник природы возлагаются следующие задачи:</w:t>
      </w:r>
    </w:p>
    <w:p w14:paraId="21919599" w14:textId="77777777" w:rsidR="00562867" w:rsidRPr="00562867" w:rsidRDefault="00562867" w:rsidP="00E06B10">
      <w:pPr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sz w:val="28"/>
          <w:szCs w:val="28"/>
        </w:rPr>
        <w:t>сохранение природных ландшафтов;</w:t>
      </w:r>
    </w:p>
    <w:p w14:paraId="6924C3B4" w14:textId="77777777" w:rsidR="00562867" w:rsidRPr="00562867" w:rsidRDefault="00562867" w:rsidP="00E06B10">
      <w:pPr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sz w:val="28"/>
          <w:szCs w:val="28"/>
        </w:rPr>
        <w:t>охрана редких и исчезающих видов растений;</w:t>
      </w:r>
    </w:p>
    <w:p w14:paraId="4274C847" w14:textId="77777777" w:rsidR="00562867" w:rsidRPr="00562867" w:rsidRDefault="00562867" w:rsidP="00E06B10">
      <w:pPr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sz w:val="28"/>
          <w:szCs w:val="28"/>
        </w:rPr>
        <w:t>охрана биологического разнообразия растительного и животного мира;</w:t>
      </w:r>
    </w:p>
    <w:p w14:paraId="15341740" w14:textId="77777777" w:rsidR="00562867" w:rsidRPr="00562867" w:rsidRDefault="00562867" w:rsidP="00E06B10">
      <w:pPr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sz w:val="28"/>
          <w:szCs w:val="28"/>
        </w:rPr>
        <w:t>организация и проведение научно-исследовательских работ;</w:t>
      </w:r>
    </w:p>
    <w:p w14:paraId="0A6CA25C" w14:textId="77777777" w:rsidR="00562867" w:rsidRPr="00562867" w:rsidRDefault="00562867" w:rsidP="00E06B10">
      <w:pPr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sz w:val="28"/>
          <w:szCs w:val="28"/>
        </w:rPr>
        <w:t>проведение работ по экологическому просвещению и воспитанию населения.</w:t>
      </w:r>
    </w:p>
    <w:p w14:paraId="08DE387C" w14:textId="77777777" w:rsidR="00562867" w:rsidRPr="00E06B10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Природные особенности ООПТ: </w:t>
      </w:r>
    </w:p>
    <w:p w14:paraId="665C593B" w14:textId="085EE886" w:rsidR="00562867" w:rsidRPr="00E06B10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Рельеф острова равнинный. Сложен супесчано-суглинистыми отложениями. Территория памятника природы находится в пределах среднеобской пойменной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подпровинции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Обско-Иртышской поименно-террасовой лугово-болотно-лесной интразональной ландшафтной области и характеризуется типичным пойменным ландшафтом широтного участка р. Обь. Характерен режим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поемности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- относительно позднее и продолжительное половодье (в среднем до 2,0-2,5 месяцев).</w:t>
      </w:r>
    </w:p>
    <w:p w14:paraId="7FD8200B" w14:textId="77777777" w:rsidR="00562867" w:rsidRPr="00E06B10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>Протока Малая Смольная имеет длину 6,5 км, ширину 200 км. В летне-осенний период с падением уровня воды в реке Обь, протока Малая смольная пересыхает. С пересыханием протоки образовываются различные водные объекты в виде озер, создавая обильную кормовую базу для водоплавающих. По причине мелководья протока Малая Смольная не судоходная.</w:t>
      </w:r>
    </w:p>
    <w:p w14:paraId="2152509E" w14:textId="77777777" w:rsidR="00562867" w:rsidRPr="00E06B10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lastRenderedPageBreak/>
        <w:t>На территории острова расположено 12 озер, площадью водного зеркала от 0,1 га до 0,6 га. Часть малых озер в летне-осенний период пересыхают.</w:t>
      </w:r>
    </w:p>
    <w:p w14:paraId="6DEB725F" w14:textId="77777777" w:rsidR="00562867" w:rsidRPr="00E06B10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>Почвы острова являются типичными для данной территории и представлены аллювиальными дерново-луговыми и аллювиальными луговыми типичными профильно-глеевыми почвами.</w:t>
      </w:r>
    </w:p>
    <w:p w14:paraId="7C8F9075" w14:textId="77777777" w:rsidR="00562867" w:rsidRPr="00E06B10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>Растительность на острове разнообразная. Древостой сформирован, в основном, соснами сибирской и обыкновенной, осиной, березой и тополем, но преобладают древесно-кустарниковые виды различных ив, черемухи, смородины, шиповника. На острове также произрастет кедр. В травяном ярусе доминируют разнотравные сообщества. На о. Смольный произрастают редкие многолетние травянистые растения: живокость сетчатоплодная (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Delphinium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dictyocarpum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>), колокольчик скученный (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Campanula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glomerata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2AA5D2B7" w14:textId="77777777" w:rsidR="00562867" w:rsidRPr="00E06B10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>Фауна представлена мелкими животными: ондатрой, норкой и зайцем, а также мигрирующими через остров белкой, соболем и обыкновенной лисицей.</w:t>
      </w:r>
    </w:p>
    <w:p w14:paraId="369173D9" w14:textId="77777777" w:rsidR="00562867" w:rsidRPr="00E06B10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>Установлено гнездование на острове краснокнижного вида - орлана-белохвоста. С пересыханием в летне-осенний период протоки Малая Смольная, образуются многочисленные озерца, создавая условия для развития обильной кормовой базы для водоплавающих видов птиц и благоприятные условия для их гнездования.</w:t>
      </w:r>
    </w:p>
    <w:p w14:paraId="550186CA" w14:textId="05161C9C" w:rsidR="00562867" w:rsidRPr="00562867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>Территория памятника природы представляет собой участки живописной природы, имеет высокую эстетическую ценность и является излюбленным местом отдыха горожан. Особенно традиционным и излюбленным местом отдыха для жителей являются озера памятника природы. Озера мелководны и прогреваемы летом, берега озер пологие и песчаные, поросшие сосновыми борами. Реки, омываемые остров, благоприятны для рыбалки. Все это значительно увеличивает рекреационные возможности территории памятника природы в летнюю жару.</w:t>
      </w:r>
    </w:p>
    <w:p w14:paraId="1DDFFBD3" w14:textId="633F488A" w:rsidR="00A624FE" w:rsidRDefault="00A624FE" w:rsidP="00CA4E0C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14:paraId="34CC7DAF" w14:textId="7D68FC9C" w:rsidR="00E27AD9" w:rsidRPr="002258A2" w:rsidRDefault="007D5420" w:rsidP="00E27AD9">
      <w:pPr>
        <w:pStyle w:val="a3"/>
        <w:jc w:val="center"/>
        <w:rPr>
          <w:b/>
          <w:i/>
          <w:iCs/>
          <w:szCs w:val="28"/>
        </w:rPr>
      </w:pPr>
      <w:r w:rsidRPr="007D5420">
        <w:rPr>
          <w:b/>
          <w:i/>
          <w:iCs/>
          <w:szCs w:val="28"/>
        </w:rPr>
        <w:t xml:space="preserve">Раздел </w:t>
      </w:r>
      <w:r w:rsidR="002258A2" w:rsidRPr="002258A2">
        <w:rPr>
          <w:b/>
          <w:i/>
          <w:iCs/>
          <w:szCs w:val="28"/>
        </w:rPr>
        <w:t>3</w:t>
      </w:r>
      <w:r w:rsidR="00286D54" w:rsidRPr="002258A2">
        <w:rPr>
          <w:b/>
          <w:i/>
          <w:iCs/>
          <w:szCs w:val="28"/>
        </w:rPr>
        <w:t xml:space="preserve">. </w:t>
      </w:r>
      <w:r w:rsidR="002258A2">
        <w:rPr>
          <w:b/>
          <w:i/>
          <w:iCs/>
          <w:szCs w:val="28"/>
        </w:rPr>
        <w:t>Организация деятельности в сфере о</w:t>
      </w:r>
      <w:r w:rsidR="00286D54" w:rsidRPr="002258A2">
        <w:rPr>
          <w:b/>
          <w:i/>
          <w:iCs/>
          <w:szCs w:val="28"/>
        </w:rPr>
        <w:t>бращени</w:t>
      </w:r>
      <w:r w:rsidR="002258A2">
        <w:rPr>
          <w:b/>
          <w:i/>
          <w:iCs/>
          <w:szCs w:val="28"/>
        </w:rPr>
        <w:t>я</w:t>
      </w:r>
      <w:r w:rsidR="00286D54" w:rsidRPr="002258A2">
        <w:rPr>
          <w:b/>
          <w:i/>
          <w:iCs/>
          <w:szCs w:val="28"/>
        </w:rPr>
        <w:t xml:space="preserve"> с</w:t>
      </w:r>
      <w:r w:rsidR="002519D1" w:rsidRPr="002258A2">
        <w:rPr>
          <w:b/>
          <w:i/>
          <w:iCs/>
          <w:szCs w:val="28"/>
        </w:rPr>
        <w:t xml:space="preserve"> твердыми коммунальными</w:t>
      </w:r>
      <w:r w:rsidR="00286D54" w:rsidRPr="002258A2">
        <w:rPr>
          <w:b/>
          <w:i/>
          <w:iCs/>
          <w:szCs w:val="28"/>
        </w:rPr>
        <w:t xml:space="preserve"> отходами </w:t>
      </w:r>
    </w:p>
    <w:p w14:paraId="23FE669C" w14:textId="77777777" w:rsidR="00E27AD9" w:rsidRPr="0025361A" w:rsidRDefault="00E27AD9" w:rsidP="00D72A51">
      <w:pPr>
        <w:pStyle w:val="a3"/>
        <w:jc w:val="left"/>
        <w:rPr>
          <w:b/>
          <w:szCs w:val="28"/>
        </w:rPr>
      </w:pPr>
    </w:p>
    <w:p w14:paraId="71B345D0" w14:textId="011EAB2D" w:rsidR="00485B6B" w:rsidRPr="0025361A" w:rsidRDefault="00485B6B" w:rsidP="00485B6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25361A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Система обращения с твердыми коммунальными отходами</w:t>
      </w:r>
      <w:r w:rsidR="007D5420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.</w:t>
      </w:r>
    </w:p>
    <w:p w14:paraId="058A1FEC" w14:textId="77777777" w:rsidR="00485B6B" w:rsidRPr="0025361A" w:rsidRDefault="00485B6B" w:rsidP="00485B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61A">
        <w:rPr>
          <w:rFonts w:ascii="Times New Roman" w:eastAsia="Times New Roman" w:hAnsi="Times New Roman" w:cs="Times New Roman"/>
          <w:sz w:val="28"/>
          <w:szCs w:val="28"/>
        </w:rPr>
        <w:t xml:space="preserve">Правовое регулирование обращения с твердыми коммунальными отходами </w:t>
      </w:r>
      <w:r w:rsidR="00D66881" w:rsidRPr="0025361A">
        <w:rPr>
          <w:rFonts w:ascii="Times New Roman" w:eastAsia="Times New Roman" w:hAnsi="Times New Roman" w:cs="Times New Roman"/>
          <w:sz w:val="28"/>
          <w:szCs w:val="28"/>
        </w:rPr>
        <w:t xml:space="preserve">в Ханты-Мансийском автономном округе – Югре </w:t>
      </w:r>
      <w:r w:rsidRPr="0025361A">
        <w:rPr>
          <w:rFonts w:ascii="Times New Roman" w:eastAsia="Times New Roman" w:hAnsi="Times New Roman" w:cs="Times New Roman"/>
          <w:sz w:val="28"/>
          <w:szCs w:val="28"/>
        </w:rPr>
        <w:t>осуществляется на основании:</w:t>
      </w:r>
    </w:p>
    <w:p w14:paraId="1EF74ED1" w14:textId="77777777" w:rsidR="00485B6B" w:rsidRPr="0025361A" w:rsidRDefault="00D66881" w:rsidP="00485B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61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485B6B" w:rsidRPr="0025361A">
        <w:rPr>
          <w:rFonts w:ascii="Times New Roman" w:eastAsia="Times New Roman" w:hAnsi="Times New Roman" w:cs="Times New Roman"/>
          <w:sz w:val="28"/>
          <w:szCs w:val="28"/>
        </w:rPr>
        <w:t>аспоряжения Правительства Ханты-Мансийского автономного округа – Югры от 10 апреля 2007 года № 110-рп «О Концепции экологической безопасности Ханты-Мансийского автономног</w:t>
      </w:r>
      <w:r w:rsidR="00B23123" w:rsidRPr="0025361A">
        <w:rPr>
          <w:rFonts w:ascii="Times New Roman" w:eastAsia="Times New Roman" w:hAnsi="Times New Roman" w:cs="Times New Roman"/>
          <w:sz w:val="28"/>
          <w:szCs w:val="28"/>
        </w:rPr>
        <w:t>о округа – Югры на период до 203</w:t>
      </w:r>
      <w:r w:rsidR="00485B6B" w:rsidRPr="0025361A">
        <w:rPr>
          <w:rFonts w:ascii="Times New Roman" w:eastAsia="Times New Roman" w:hAnsi="Times New Roman" w:cs="Times New Roman"/>
          <w:sz w:val="28"/>
          <w:szCs w:val="28"/>
        </w:rPr>
        <w:t>0 года»;</w:t>
      </w:r>
    </w:p>
    <w:p w14:paraId="1097769B" w14:textId="0A3B9624" w:rsidR="00485B6B" w:rsidRPr="0025361A" w:rsidRDefault="00D66881" w:rsidP="00B231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61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485B6B" w:rsidRPr="0025361A">
        <w:rPr>
          <w:rFonts w:ascii="Times New Roman" w:eastAsia="Times New Roman" w:hAnsi="Times New Roman" w:cs="Times New Roman"/>
          <w:sz w:val="28"/>
          <w:szCs w:val="28"/>
        </w:rPr>
        <w:t>аспоряжения Правительства Ханты-Мансийского автономного округа – Югры от 21 октября 2016 года № 559-рп «</w:t>
      </w:r>
      <w:r w:rsidR="00B23123" w:rsidRPr="0025361A">
        <w:rPr>
          <w:rFonts w:ascii="Times New Roman" w:eastAsia="Times New Roman" w:hAnsi="Times New Roman" w:cs="Times New Roman"/>
          <w:sz w:val="28"/>
          <w:szCs w:val="28"/>
        </w:rPr>
        <w:t xml:space="preserve">О Территориальной схеме обращения с отходами, в том числе с твердыми коммунальными отходами, в Ханты-Мансийском автономном округе </w:t>
      </w:r>
      <w:r w:rsidR="007D542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B23123" w:rsidRPr="0025361A">
        <w:rPr>
          <w:rFonts w:ascii="Times New Roman" w:eastAsia="Times New Roman" w:hAnsi="Times New Roman" w:cs="Times New Roman"/>
          <w:sz w:val="28"/>
          <w:szCs w:val="28"/>
        </w:rPr>
        <w:t xml:space="preserve"> Югре</w:t>
      </w:r>
      <w:r w:rsidR="007D54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3123" w:rsidRPr="0025361A">
        <w:rPr>
          <w:rFonts w:ascii="Times New Roman" w:eastAsia="Times New Roman" w:hAnsi="Times New Roman" w:cs="Times New Roman"/>
          <w:sz w:val="28"/>
          <w:szCs w:val="28"/>
        </w:rPr>
        <w:t>и признании утратившими силу некоторых распоряжений Правительства Ханты-Мансийского автономного округа – Югры</w:t>
      </w:r>
      <w:r w:rsidR="00485B6B" w:rsidRPr="0025361A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1DADC126" w14:textId="77777777" w:rsidR="00485B6B" w:rsidRPr="0025361A" w:rsidRDefault="00485B6B" w:rsidP="00485B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61A">
        <w:rPr>
          <w:rFonts w:ascii="Times New Roman" w:eastAsia="Times New Roman" w:hAnsi="Times New Roman" w:cs="Times New Roman"/>
          <w:sz w:val="28"/>
          <w:szCs w:val="28"/>
        </w:rPr>
        <w:lastRenderedPageBreak/>
        <w:t>Указанные нормативные правовые акты определяют следующие направления в системе обращения с твердыми коммунальными отходами:</w:t>
      </w:r>
    </w:p>
    <w:p w14:paraId="2DD7820F" w14:textId="77777777" w:rsidR="00485B6B" w:rsidRPr="0025361A" w:rsidRDefault="00485B6B" w:rsidP="00687E1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61A">
        <w:rPr>
          <w:rFonts w:ascii="Times New Roman" w:eastAsia="Times New Roman" w:hAnsi="Times New Roman" w:cs="Times New Roman"/>
          <w:sz w:val="28"/>
          <w:szCs w:val="28"/>
        </w:rPr>
        <w:t>строительство новых межмуниципальных и локальных полигонов отходов производства и потребления, в том числе твердых коммунальных отходов, реконструкцию и модернизацию существующих полигонов;</w:t>
      </w:r>
    </w:p>
    <w:p w14:paraId="3FA53637" w14:textId="77777777" w:rsidR="00485B6B" w:rsidRPr="0025361A" w:rsidRDefault="00485B6B" w:rsidP="00687E1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61A">
        <w:rPr>
          <w:rFonts w:ascii="Times New Roman" w:eastAsia="Times New Roman" w:hAnsi="Times New Roman" w:cs="Times New Roman"/>
          <w:sz w:val="28"/>
          <w:szCs w:val="28"/>
        </w:rPr>
        <w:t>совершенствование региональной системы управления отходами путем развития системы эффективного обращения с отходами производства и потребления, создание индустрии утилизации, в том числе повторного применения, таких отходов;</w:t>
      </w:r>
    </w:p>
    <w:p w14:paraId="401DC1BC" w14:textId="77777777" w:rsidR="00485B6B" w:rsidRPr="0025361A" w:rsidRDefault="00485B6B" w:rsidP="00687E1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61A">
        <w:rPr>
          <w:rFonts w:ascii="Times New Roman" w:eastAsia="Times New Roman" w:hAnsi="Times New Roman" w:cs="Times New Roman"/>
          <w:sz w:val="28"/>
          <w:szCs w:val="28"/>
        </w:rPr>
        <w:t>содействие внедрению инновационных и экологически чистых технологий, обеспечивающих минимизацию вреда окружающей среде.</w:t>
      </w:r>
    </w:p>
    <w:p w14:paraId="509E1666" w14:textId="77777777" w:rsidR="00D66881" w:rsidRPr="0025361A" w:rsidRDefault="00D66881" w:rsidP="00D66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14:paraId="5BCE1D5F" w14:textId="77777777" w:rsidR="00D66881" w:rsidRPr="0025361A" w:rsidRDefault="00D66881" w:rsidP="00D66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25361A">
        <w:rPr>
          <w:rFonts w:ascii="Times New Roman" w:eastAsia="Times New Roman" w:hAnsi="Times New Roman" w:cs="Times New Roman"/>
          <w:sz w:val="28"/>
          <w:szCs w:val="26"/>
        </w:rPr>
        <w:t xml:space="preserve">В целях организации деятельности в сфере обращения с твердыми коммунальными отходами </w:t>
      </w:r>
      <w:r w:rsidR="004E02D2" w:rsidRPr="0025361A">
        <w:rPr>
          <w:rFonts w:ascii="Times New Roman" w:eastAsia="Times New Roman" w:hAnsi="Times New Roman" w:cs="Times New Roman"/>
          <w:sz w:val="28"/>
          <w:szCs w:val="26"/>
        </w:rPr>
        <w:t xml:space="preserve">(далее – ТКО) </w:t>
      </w:r>
      <w:r w:rsidRPr="0025361A">
        <w:rPr>
          <w:rFonts w:ascii="Times New Roman" w:eastAsia="Times New Roman" w:hAnsi="Times New Roman" w:cs="Times New Roman"/>
          <w:sz w:val="28"/>
          <w:szCs w:val="26"/>
        </w:rPr>
        <w:t>администрацией Нижневартовского района утверждены следующие нормативно-правовые акты:</w:t>
      </w:r>
    </w:p>
    <w:p w14:paraId="0D49A8F2" w14:textId="77777777" w:rsidR="00D053AD" w:rsidRPr="0025361A" w:rsidRDefault="00D053AD" w:rsidP="00D053A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25361A">
        <w:rPr>
          <w:rFonts w:ascii="Times New Roman" w:eastAsia="Times New Roman" w:hAnsi="Times New Roman" w:cs="Times New Roman"/>
          <w:sz w:val="28"/>
          <w:szCs w:val="26"/>
        </w:rPr>
        <w:t>постановление администрации района от 29.12.2017 № 2855 «Об утверждении Порядка накопления твердых коммунальных отходов (в том числе их раздельного накопления) на территории района»;</w:t>
      </w:r>
    </w:p>
    <w:p w14:paraId="5DE300D0" w14:textId="77777777" w:rsidR="00D053AD" w:rsidRPr="0025361A" w:rsidRDefault="00D053AD" w:rsidP="00D053A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25361A">
        <w:rPr>
          <w:rFonts w:ascii="Times New Roman" w:eastAsia="Times New Roman" w:hAnsi="Times New Roman" w:cs="Times New Roman"/>
          <w:sz w:val="28"/>
          <w:szCs w:val="26"/>
        </w:rPr>
        <w:t>постановление администрации района от 18.01.2019 № 120 «Об определении органа, уполномоченного на осуществление контроля за исполнением правил осуществления деятельности регионального оператора по обращению с твердыми коммунальными отходами на территории Нижневартовского района»;</w:t>
      </w:r>
    </w:p>
    <w:p w14:paraId="68A30E8A" w14:textId="77777777" w:rsidR="00D053AD" w:rsidRPr="0025361A" w:rsidRDefault="00D053AD" w:rsidP="00D053A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25361A">
        <w:rPr>
          <w:rFonts w:ascii="Times New Roman" w:eastAsia="Times New Roman" w:hAnsi="Times New Roman" w:cs="Times New Roman"/>
          <w:sz w:val="28"/>
          <w:szCs w:val="26"/>
        </w:rPr>
        <w:t>администрации Нижневартовского района от 24.07.2019 № 1481 «Об утверждении форм заявок по созданию места (площадки) накопления твердых коммунальных отходов и о включении сведений о месте (площадке) накопления твердых коммунальных отходов в реестр мест (площадок) накопления твердых коммунальных отходов»;</w:t>
      </w:r>
    </w:p>
    <w:p w14:paraId="5271C250" w14:textId="77777777" w:rsidR="00B23123" w:rsidRPr="0025361A" w:rsidRDefault="00B23123" w:rsidP="00B231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25361A">
        <w:rPr>
          <w:rFonts w:ascii="Times New Roman" w:eastAsia="Times New Roman" w:hAnsi="Times New Roman" w:cs="Times New Roman"/>
          <w:sz w:val="28"/>
          <w:szCs w:val="26"/>
        </w:rPr>
        <w:t>постан</w:t>
      </w:r>
      <w:r w:rsidR="009B56A1" w:rsidRPr="0025361A">
        <w:rPr>
          <w:rFonts w:ascii="Times New Roman" w:eastAsia="Times New Roman" w:hAnsi="Times New Roman" w:cs="Times New Roman"/>
          <w:sz w:val="28"/>
          <w:szCs w:val="26"/>
        </w:rPr>
        <w:t>овление администрации района от</w:t>
      </w:r>
      <w:r w:rsidRPr="0025361A">
        <w:rPr>
          <w:rFonts w:ascii="Times New Roman" w:eastAsia="Times New Roman" w:hAnsi="Times New Roman" w:cs="Times New Roman"/>
          <w:sz w:val="28"/>
          <w:szCs w:val="26"/>
        </w:rPr>
        <w:t xml:space="preserve"> 06.11.2019 № 2199 «Об утверждении Генеральной схемы очистки территории Нижневартовского района»;</w:t>
      </w:r>
    </w:p>
    <w:p w14:paraId="71384C67" w14:textId="206A5430" w:rsidR="00D053AD" w:rsidRPr="00AE3508" w:rsidRDefault="00D053AD" w:rsidP="00D053A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AE3508">
        <w:rPr>
          <w:rFonts w:ascii="Times New Roman" w:eastAsia="Times New Roman" w:hAnsi="Times New Roman" w:cs="Times New Roman"/>
          <w:sz w:val="28"/>
          <w:szCs w:val="26"/>
        </w:rPr>
        <w:t xml:space="preserve">постановление администрации района от </w:t>
      </w:r>
      <w:r w:rsidR="00AE3508" w:rsidRPr="00AE3508">
        <w:rPr>
          <w:rFonts w:ascii="Times New Roman" w:eastAsia="Times New Roman" w:hAnsi="Times New Roman" w:cs="Times New Roman"/>
          <w:sz w:val="28"/>
          <w:szCs w:val="26"/>
        </w:rPr>
        <w:t>24.12.2021</w:t>
      </w:r>
      <w:r w:rsidR="00B23123" w:rsidRPr="00AE3508">
        <w:rPr>
          <w:rFonts w:ascii="Times New Roman" w:eastAsia="Times New Roman" w:hAnsi="Times New Roman" w:cs="Times New Roman"/>
          <w:sz w:val="28"/>
          <w:szCs w:val="26"/>
        </w:rPr>
        <w:t xml:space="preserve"> № </w:t>
      </w:r>
      <w:r w:rsidR="00AE3508" w:rsidRPr="00AE3508">
        <w:rPr>
          <w:rFonts w:ascii="Times New Roman" w:eastAsia="Times New Roman" w:hAnsi="Times New Roman" w:cs="Times New Roman"/>
          <w:sz w:val="28"/>
          <w:szCs w:val="26"/>
        </w:rPr>
        <w:t>2358</w:t>
      </w:r>
      <w:r w:rsidR="00B23123" w:rsidRPr="00AE3508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r w:rsidRPr="00AE3508">
        <w:rPr>
          <w:rFonts w:ascii="Times New Roman" w:eastAsia="Times New Roman" w:hAnsi="Times New Roman" w:cs="Times New Roman"/>
          <w:sz w:val="28"/>
          <w:szCs w:val="26"/>
        </w:rPr>
        <w:t>«Об утверждении Плана основных мероприятий по экологическому воспитанию и формированию экологической культуры в области обращения с твердыми коммунальными отходами на территории сельских поселений Нижневартовского района»;</w:t>
      </w:r>
    </w:p>
    <w:p w14:paraId="17D8075A" w14:textId="77B91CF5" w:rsidR="00B23123" w:rsidRPr="0025361A" w:rsidRDefault="00B23123" w:rsidP="00D053A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25361A">
        <w:rPr>
          <w:rFonts w:ascii="Times New Roman" w:eastAsia="Times New Roman" w:hAnsi="Times New Roman" w:cs="Times New Roman"/>
          <w:sz w:val="28"/>
          <w:szCs w:val="26"/>
        </w:rPr>
        <w:t xml:space="preserve">постановление администрации района от 13.04.2020 № 588 </w:t>
      </w:r>
      <w:r w:rsidR="007D5420">
        <w:rPr>
          <w:rFonts w:ascii="Times New Roman" w:eastAsia="Times New Roman" w:hAnsi="Times New Roman" w:cs="Times New Roman"/>
          <w:sz w:val="28"/>
          <w:szCs w:val="26"/>
        </w:rPr>
        <w:t>«</w:t>
      </w:r>
      <w:r w:rsidRPr="0025361A">
        <w:rPr>
          <w:rFonts w:ascii="Times New Roman" w:eastAsia="Times New Roman" w:hAnsi="Times New Roman" w:cs="Times New Roman"/>
          <w:sz w:val="28"/>
          <w:szCs w:val="26"/>
        </w:rPr>
        <w:t>О создании экологического патруля на территории Нижневартовского района</w:t>
      </w:r>
      <w:r w:rsidR="007D5420">
        <w:rPr>
          <w:rFonts w:ascii="Times New Roman" w:eastAsia="Times New Roman" w:hAnsi="Times New Roman" w:cs="Times New Roman"/>
          <w:sz w:val="28"/>
          <w:szCs w:val="26"/>
        </w:rPr>
        <w:t>»</w:t>
      </w:r>
      <w:r w:rsidRPr="0025361A">
        <w:rPr>
          <w:rFonts w:ascii="Times New Roman" w:eastAsia="Times New Roman" w:hAnsi="Times New Roman" w:cs="Times New Roman"/>
          <w:sz w:val="28"/>
          <w:szCs w:val="26"/>
        </w:rPr>
        <w:t>.</w:t>
      </w:r>
    </w:p>
    <w:p w14:paraId="559ECBF4" w14:textId="77777777" w:rsidR="00D66881" w:rsidRPr="00E0381A" w:rsidRDefault="00D66881" w:rsidP="00D66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6"/>
        </w:rPr>
      </w:pPr>
    </w:p>
    <w:p w14:paraId="48033BB0" w14:textId="0FAA7346" w:rsidR="004E02D2" w:rsidRPr="009D1A67" w:rsidRDefault="004E02D2" w:rsidP="004E02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9D1A67">
        <w:rPr>
          <w:rFonts w:ascii="Times New Roman" w:eastAsia="Times New Roman" w:hAnsi="Times New Roman" w:cs="Times New Roman"/>
          <w:sz w:val="28"/>
          <w:szCs w:val="26"/>
        </w:rPr>
        <w:t xml:space="preserve">С 1 января 2019 года во всех поселениях Нижневартовского района организовано раздельное накопление твердых коммунальных отходов. На сегодняшний день, в городских и сельских поселениях района организована 381 контейнерная площадка, на которых установлено 1650 контейнеров для раздельного накопления ТКО. </w:t>
      </w:r>
    </w:p>
    <w:p w14:paraId="7DA52090" w14:textId="77777777" w:rsidR="009D1A67" w:rsidRDefault="002258A2" w:rsidP="004E02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9D1A67">
        <w:rPr>
          <w:rFonts w:ascii="Times New Roman" w:eastAsia="Times New Roman" w:hAnsi="Times New Roman" w:cs="Times New Roman"/>
          <w:sz w:val="28"/>
          <w:szCs w:val="26"/>
        </w:rPr>
        <w:t xml:space="preserve">С 01.07.2019 деятельности по обращению с твердыми коммунальными </w:t>
      </w:r>
      <w:r w:rsidRPr="009D1A67">
        <w:rPr>
          <w:rFonts w:ascii="Times New Roman" w:eastAsia="Times New Roman" w:hAnsi="Times New Roman" w:cs="Times New Roman"/>
          <w:sz w:val="28"/>
          <w:szCs w:val="26"/>
        </w:rPr>
        <w:lastRenderedPageBreak/>
        <w:t xml:space="preserve">отходами на территории района осуществляет АО «Югра-Экология». </w:t>
      </w:r>
    </w:p>
    <w:p w14:paraId="7A76939F" w14:textId="42DF26CE" w:rsidR="002258A2" w:rsidRPr="009D1A67" w:rsidRDefault="002258A2" w:rsidP="004E02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9D1A67">
        <w:rPr>
          <w:rFonts w:ascii="Times New Roman" w:eastAsia="Times New Roman" w:hAnsi="Times New Roman" w:cs="Times New Roman"/>
          <w:sz w:val="28"/>
          <w:szCs w:val="26"/>
        </w:rPr>
        <w:t>Е</w:t>
      </w:r>
      <w:r w:rsidRPr="009D1A67">
        <w:rPr>
          <w:rFonts w:ascii="Times New Roman" w:hAnsi="Times New Roman" w:cs="Times New Roman"/>
          <w:sz w:val="28"/>
          <w:szCs w:val="28"/>
        </w:rPr>
        <w:t xml:space="preserve">жегодно </w:t>
      </w:r>
      <w:r w:rsidRPr="009D1A67">
        <w:rPr>
          <w:rFonts w:ascii="Times New Roman" w:eastAsia="Times New Roman" w:hAnsi="Times New Roman" w:cs="Times New Roman"/>
          <w:sz w:val="28"/>
          <w:szCs w:val="26"/>
        </w:rPr>
        <w:t xml:space="preserve">АО «Югра-Экология» </w:t>
      </w:r>
      <w:r w:rsidR="009F0E58" w:rsidRPr="009D1A67">
        <w:rPr>
          <w:rFonts w:ascii="Times New Roman" w:eastAsia="Times New Roman" w:hAnsi="Times New Roman" w:cs="Times New Roman"/>
          <w:sz w:val="28"/>
          <w:szCs w:val="26"/>
        </w:rPr>
        <w:t>проводит электронные аукционы по выбору операторов по транспортированию ТКО и заключает прямые договоры с операторами по обработке, обезвреживанию и размещению ТКО.</w:t>
      </w:r>
    </w:p>
    <w:p w14:paraId="2C4BDA68" w14:textId="4681E673" w:rsidR="00563ABF" w:rsidRPr="009D1A67" w:rsidRDefault="00563ABF" w:rsidP="004E02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9D1A67">
        <w:rPr>
          <w:rFonts w:ascii="Times New Roman" w:eastAsia="Times New Roman" w:hAnsi="Times New Roman" w:cs="Times New Roman"/>
          <w:sz w:val="28"/>
          <w:szCs w:val="26"/>
        </w:rPr>
        <w:t xml:space="preserve">Услуги по сбору и транспортированию отходов на территории </w:t>
      </w:r>
      <w:r w:rsidR="009F0E58" w:rsidRPr="009D1A67">
        <w:rPr>
          <w:rFonts w:ascii="Times New Roman" w:eastAsia="Times New Roman" w:hAnsi="Times New Roman" w:cs="Times New Roman"/>
          <w:sz w:val="28"/>
          <w:szCs w:val="26"/>
        </w:rPr>
        <w:t>Нижневартовского района</w:t>
      </w:r>
      <w:r w:rsidRPr="009D1A67">
        <w:rPr>
          <w:rFonts w:ascii="Times New Roman" w:eastAsia="Times New Roman" w:hAnsi="Times New Roman" w:cs="Times New Roman"/>
          <w:sz w:val="28"/>
          <w:szCs w:val="26"/>
        </w:rPr>
        <w:t xml:space="preserve"> на основании заключенного договора с Региональным оператором АО «Югра-Экология» оказываются организаци</w:t>
      </w:r>
      <w:r w:rsidR="009F0E58" w:rsidRPr="009D1A67">
        <w:rPr>
          <w:rFonts w:ascii="Times New Roman" w:eastAsia="Times New Roman" w:hAnsi="Times New Roman" w:cs="Times New Roman"/>
          <w:sz w:val="28"/>
          <w:szCs w:val="26"/>
        </w:rPr>
        <w:t>ями:</w:t>
      </w:r>
    </w:p>
    <w:p w14:paraId="3C8B70E1" w14:textId="77777777" w:rsidR="00D66881" w:rsidRPr="009D1A67" w:rsidRDefault="00D66881" w:rsidP="00D66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9D1A67">
        <w:rPr>
          <w:rFonts w:ascii="Times New Roman" w:eastAsia="Times New Roman" w:hAnsi="Times New Roman" w:cs="Times New Roman"/>
          <w:sz w:val="28"/>
          <w:szCs w:val="26"/>
        </w:rPr>
        <w:t>в сельских поселениях района – МУП «Сельское жилищно-коммунальное хозяйство»;</w:t>
      </w:r>
    </w:p>
    <w:p w14:paraId="4C764446" w14:textId="2D79F4D3" w:rsidR="00D66881" w:rsidRPr="009D1A67" w:rsidRDefault="00D66881" w:rsidP="00D66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9D1A67">
        <w:rPr>
          <w:rFonts w:ascii="Times New Roman" w:eastAsia="Times New Roman" w:hAnsi="Times New Roman" w:cs="Times New Roman"/>
          <w:sz w:val="28"/>
          <w:szCs w:val="26"/>
        </w:rPr>
        <w:t xml:space="preserve">в городском поселении Новоаганск – </w:t>
      </w:r>
      <w:r w:rsidR="009F0E58" w:rsidRPr="009D1A67">
        <w:rPr>
          <w:rFonts w:ascii="Times New Roman" w:eastAsia="Times New Roman" w:hAnsi="Times New Roman" w:cs="Times New Roman"/>
          <w:sz w:val="28"/>
          <w:szCs w:val="26"/>
        </w:rPr>
        <w:t xml:space="preserve">МУП «Сельское жилищно-коммунальное хозяйство» (субподрядчик </w:t>
      </w:r>
      <w:r w:rsidRPr="009D1A67">
        <w:rPr>
          <w:rFonts w:ascii="Times New Roman" w:eastAsia="Times New Roman" w:hAnsi="Times New Roman" w:cs="Times New Roman"/>
          <w:sz w:val="28"/>
          <w:szCs w:val="26"/>
        </w:rPr>
        <w:t>АО «</w:t>
      </w:r>
      <w:proofErr w:type="spellStart"/>
      <w:r w:rsidRPr="009D1A67">
        <w:rPr>
          <w:rFonts w:ascii="Times New Roman" w:eastAsia="Times New Roman" w:hAnsi="Times New Roman" w:cs="Times New Roman"/>
          <w:sz w:val="28"/>
          <w:szCs w:val="26"/>
        </w:rPr>
        <w:t>Аганское</w:t>
      </w:r>
      <w:proofErr w:type="spellEnd"/>
      <w:r w:rsidRPr="009D1A67">
        <w:rPr>
          <w:rFonts w:ascii="Times New Roman" w:eastAsia="Times New Roman" w:hAnsi="Times New Roman" w:cs="Times New Roman"/>
          <w:sz w:val="28"/>
          <w:szCs w:val="26"/>
        </w:rPr>
        <w:t xml:space="preserve"> многопрофильное жилищно-коммунальное управление»</w:t>
      </w:r>
      <w:r w:rsidR="009F0E58" w:rsidRPr="009D1A67">
        <w:rPr>
          <w:rFonts w:ascii="Times New Roman" w:eastAsia="Times New Roman" w:hAnsi="Times New Roman" w:cs="Times New Roman"/>
          <w:sz w:val="28"/>
          <w:szCs w:val="26"/>
        </w:rPr>
        <w:t>)</w:t>
      </w:r>
      <w:r w:rsidRPr="009D1A67">
        <w:rPr>
          <w:rFonts w:ascii="Times New Roman" w:eastAsia="Times New Roman" w:hAnsi="Times New Roman" w:cs="Times New Roman"/>
          <w:sz w:val="28"/>
          <w:szCs w:val="26"/>
        </w:rPr>
        <w:t>;</w:t>
      </w:r>
    </w:p>
    <w:p w14:paraId="702617C7" w14:textId="1398D3D9" w:rsidR="00D66881" w:rsidRPr="009D1A67" w:rsidRDefault="00D66881" w:rsidP="00D66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9D1A67">
        <w:rPr>
          <w:rFonts w:ascii="Times New Roman" w:eastAsia="Times New Roman" w:hAnsi="Times New Roman" w:cs="Times New Roman"/>
          <w:sz w:val="28"/>
          <w:szCs w:val="26"/>
        </w:rPr>
        <w:t xml:space="preserve">в городском поселении Излучинск – </w:t>
      </w:r>
      <w:r w:rsidR="009D1A67" w:rsidRPr="009D1A67">
        <w:rPr>
          <w:rFonts w:ascii="Times New Roman" w:eastAsia="Times New Roman" w:hAnsi="Times New Roman" w:cs="Times New Roman"/>
          <w:sz w:val="28"/>
          <w:szCs w:val="26"/>
        </w:rPr>
        <w:t>ООО «</w:t>
      </w:r>
      <w:proofErr w:type="spellStart"/>
      <w:r w:rsidR="009D1A67" w:rsidRPr="009D1A67">
        <w:rPr>
          <w:rFonts w:ascii="Times New Roman" w:eastAsia="Times New Roman" w:hAnsi="Times New Roman" w:cs="Times New Roman"/>
          <w:sz w:val="28"/>
          <w:szCs w:val="26"/>
        </w:rPr>
        <w:t>КомТрансАвто</w:t>
      </w:r>
      <w:proofErr w:type="spellEnd"/>
      <w:r w:rsidR="009D1A67" w:rsidRPr="009D1A67">
        <w:rPr>
          <w:rFonts w:ascii="Times New Roman" w:eastAsia="Times New Roman" w:hAnsi="Times New Roman" w:cs="Times New Roman"/>
          <w:sz w:val="28"/>
          <w:szCs w:val="26"/>
        </w:rPr>
        <w:t>»</w:t>
      </w:r>
      <w:r w:rsidR="007D5420">
        <w:rPr>
          <w:rFonts w:ascii="Times New Roman" w:eastAsia="Times New Roman" w:hAnsi="Times New Roman" w:cs="Times New Roman"/>
          <w:sz w:val="28"/>
          <w:szCs w:val="26"/>
        </w:rPr>
        <w:t>.</w:t>
      </w:r>
    </w:p>
    <w:p w14:paraId="006B3225" w14:textId="77777777" w:rsidR="00D66881" w:rsidRPr="009D1A67" w:rsidRDefault="00D66881" w:rsidP="00D66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9D1A67">
        <w:rPr>
          <w:rFonts w:ascii="Times New Roman" w:eastAsia="Times New Roman" w:hAnsi="Times New Roman" w:cs="Times New Roman"/>
          <w:sz w:val="28"/>
          <w:szCs w:val="26"/>
        </w:rPr>
        <w:t xml:space="preserve">Размещение и обезвреживание </w:t>
      </w:r>
      <w:r w:rsidR="004E02D2" w:rsidRPr="009D1A67">
        <w:rPr>
          <w:rFonts w:ascii="Times New Roman" w:eastAsia="Times New Roman" w:hAnsi="Times New Roman" w:cs="Times New Roman"/>
          <w:sz w:val="28"/>
          <w:szCs w:val="26"/>
        </w:rPr>
        <w:t>ТКО</w:t>
      </w:r>
      <w:r w:rsidRPr="009D1A67">
        <w:rPr>
          <w:rFonts w:ascii="Times New Roman" w:eastAsia="Times New Roman" w:hAnsi="Times New Roman" w:cs="Times New Roman"/>
          <w:sz w:val="28"/>
          <w:szCs w:val="26"/>
        </w:rPr>
        <w:t xml:space="preserve"> от жизнедеятельности населения района осуществляется:</w:t>
      </w:r>
    </w:p>
    <w:p w14:paraId="2B6F6ADE" w14:textId="77777777" w:rsidR="00D66881" w:rsidRPr="00E0381A" w:rsidRDefault="00D66881" w:rsidP="00D668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16"/>
          <w:szCs w:val="16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312"/>
        <w:gridCol w:w="6643"/>
      </w:tblGrid>
      <w:tr w:rsidR="0025361A" w:rsidRPr="0025361A" w14:paraId="4FF2312B" w14:textId="77777777" w:rsidTr="00D66881">
        <w:trPr>
          <w:trHeight w:val="509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38DAE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F390B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b/>
                <w:sz w:val="26"/>
                <w:szCs w:val="26"/>
              </w:rPr>
              <w:t>Населенный пункт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C41BA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b/>
                <w:sz w:val="26"/>
                <w:szCs w:val="26"/>
              </w:rPr>
              <w:t>Объекты размещения ТКО</w:t>
            </w:r>
          </w:p>
        </w:tc>
      </w:tr>
      <w:tr w:rsidR="0025361A" w:rsidRPr="0025361A" w14:paraId="614EFB1A" w14:textId="77777777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52C18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956A7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proofErr w:type="spellStart"/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гп</w:t>
            </w:r>
            <w:proofErr w:type="spellEnd"/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. Излучинск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E3EDF" w14:textId="77777777" w:rsidR="00225AE3" w:rsidRPr="0025361A" w:rsidRDefault="00225AE3" w:rsidP="00225A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полигон ТКО ООО «ЖКАП» г. Мегион</w:t>
            </w:r>
          </w:p>
        </w:tc>
      </w:tr>
      <w:tr w:rsidR="0025361A" w:rsidRPr="0025361A" w14:paraId="2D6FBA96" w14:textId="77777777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40BA8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0057E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д. Вата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FAE54" w14:textId="77777777" w:rsidR="00D66881" w:rsidRPr="0025361A" w:rsidRDefault="00D66881" w:rsidP="00225A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полигон ТКО </w:t>
            </w:r>
            <w:r w:rsidR="00225AE3"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ООО «ЖКАП» г. Мегион</w:t>
            </w:r>
          </w:p>
        </w:tc>
      </w:tr>
      <w:tr w:rsidR="0025361A" w:rsidRPr="0025361A" w14:paraId="263931D3" w14:textId="77777777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5DFE3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AE7AD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proofErr w:type="spellStart"/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гп</w:t>
            </w:r>
            <w:proofErr w:type="spellEnd"/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. Новоаганск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69404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полигон ТКО </w:t>
            </w:r>
            <w:r w:rsidR="00225AE3"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УП по УО города Радужный</w:t>
            </w:r>
          </w:p>
        </w:tc>
      </w:tr>
      <w:tr w:rsidR="0025361A" w:rsidRPr="0025361A" w14:paraId="0D4C35FF" w14:textId="77777777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9335B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423BE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с. Варьеган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C0943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полигон ТКО </w:t>
            </w:r>
            <w:r w:rsidR="00225AE3"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УП по УО города Радужный</w:t>
            </w:r>
          </w:p>
        </w:tc>
      </w:tr>
      <w:tr w:rsidR="0025361A" w:rsidRPr="0025361A" w14:paraId="20DBEBC2" w14:textId="77777777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0256B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85309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с. Большетархово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65FF4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полигон ТКО с. Большетархово МУП «СЖКХ»</w:t>
            </w:r>
          </w:p>
        </w:tc>
      </w:tr>
      <w:tr w:rsidR="0025361A" w:rsidRPr="0025361A" w14:paraId="4CDA53A1" w14:textId="77777777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03C55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74DF7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п. Ваховск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6C258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полигон ТКО п. Ваховск МУП «СЖКХ»</w:t>
            </w:r>
          </w:p>
        </w:tc>
      </w:tr>
      <w:tr w:rsidR="0025361A" w:rsidRPr="0025361A" w14:paraId="553D6A92" w14:textId="77777777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72107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AF12B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п. Зайцева Речка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2E08E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полигон ТКО п. Зайцева Речка МУП «СЖКХ»</w:t>
            </w:r>
          </w:p>
        </w:tc>
      </w:tr>
      <w:tr w:rsidR="0025361A" w:rsidRPr="0025361A" w14:paraId="2D1D3C38" w14:textId="77777777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E4BB7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B7BCD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с. Охтеурье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95CE2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полигон ТКО с. Охтеурье МУП «СЖКХ»</w:t>
            </w:r>
          </w:p>
        </w:tc>
      </w:tr>
      <w:tr w:rsidR="0025361A" w:rsidRPr="0025361A" w14:paraId="20C53102" w14:textId="77777777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BFC52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BB6AC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с. Корлики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BB902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полигон ТКО с. Корлики МУП «СЖКХ»</w:t>
            </w:r>
          </w:p>
        </w:tc>
      </w:tr>
      <w:tr w:rsidR="0025361A" w:rsidRPr="0025361A" w14:paraId="670D8D7C" w14:textId="77777777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5E4CE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78CD3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с. Покур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25A43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  <w:highlight w:val="yellow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полигон ТКО с. Покур МУП «СЖКХ» </w:t>
            </w:r>
          </w:p>
        </w:tc>
      </w:tr>
      <w:tr w:rsidR="0025361A" w:rsidRPr="0025361A" w14:paraId="65B6D572" w14:textId="77777777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9C363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11.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971AD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п. Аган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AC2FA" w14:textId="77777777" w:rsidR="00D66881" w:rsidRPr="0025361A" w:rsidRDefault="00D66881" w:rsidP="00225A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полигон </w:t>
            </w:r>
            <w:r w:rsidR="00225AE3"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ТКО ЛГ МУП «Автотранспортное управление»</w:t>
            </w:r>
          </w:p>
        </w:tc>
      </w:tr>
      <w:tr w:rsidR="0025361A" w:rsidRPr="0025361A" w14:paraId="7232E6CE" w14:textId="77777777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77472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12.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B00D2" w14:textId="77777777" w:rsidR="00D66881" w:rsidRPr="0025361A" w:rsidRDefault="00D66881" w:rsidP="00D6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с. Ларьяк 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B5619" w14:textId="77777777" w:rsidR="00D66881" w:rsidRPr="0025361A" w:rsidRDefault="00D66881" w:rsidP="00D6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установка по сжиганию отходов в с. Ларьяк</w:t>
            </w:r>
          </w:p>
        </w:tc>
      </w:tr>
    </w:tbl>
    <w:p w14:paraId="25CD5211" w14:textId="77777777" w:rsidR="00D66881" w:rsidRPr="00E0381A" w:rsidRDefault="00D66881" w:rsidP="00D6688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</w:pPr>
    </w:p>
    <w:p w14:paraId="50D218F0" w14:textId="77777777" w:rsidR="00485B6B" w:rsidRPr="0025361A" w:rsidRDefault="00485B6B" w:rsidP="00485B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61A">
        <w:rPr>
          <w:rFonts w:ascii="Times New Roman" w:eastAsia="Times New Roman" w:hAnsi="Times New Roman" w:cs="Times New Roman"/>
          <w:sz w:val="28"/>
          <w:szCs w:val="28"/>
        </w:rPr>
        <w:t xml:space="preserve">Планово-регулярная система сбора и вывоза </w:t>
      </w:r>
      <w:r w:rsidR="004E02D2" w:rsidRPr="0025361A">
        <w:rPr>
          <w:rFonts w:ascii="Times New Roman" w:eastAsia="Times New Roman" w:hAnsi="Times New Roman" w:cs="Times New Roman"/>
          <w:sz w:val="28"/>
          <w:szCs w:val="28"/>
        </w:rPr>
        <w:t xml:space="preserve">ТКО </w:t>
      </w:r>
      <w:r w:rsidRPr="0025361A">
        <w:rPr>
          <w:rFonts w:ascii="Times New Roman" w:eastAsia="Times New Roman" w:hAnsi="Times New Roman" w:cs="Times New Roman"/>
          <w:sz w:val="28"/>
          <w:szCs w:val="28"/>
        </w:rPr>
        <w:t xml:space="preserve">с территорий сельских и городских поселений района осуществляется по единой централизованной системе специализированным автотранспортом. На территориях домовладений, объектов культурно-бытового, производственного назначения оборудованные площадки для временного накопления коммунальных отходов удобны для подъезда транспорта и подхода жителей. </w:t>
      </w:r>
    </w:p>
    <w:p w14:paraId="271382F6" w14:textId="77777777" w:rsidR="004E02D2" w:rsidRPr="0025361A" w:rsidRDefault="004E02D2" w:rsidP="004E02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61A">
        <w:rPr>
          <w:rFonts w:ascii="Times New Roman" w:eastAsia="Times New Roman" w:hAnsi="Times New Roman" w:cs="Times New Roman"/>
          <w:sz w:val="28"/>
          <w:szCs w:val="28"/>
        </w:rPr>
        <w:t xml:space="preserve">Сбор и транспортирование </w:t>
      </w:r>
      <w:r w:rsidR="00616D5D" w:rsidRPr="0025361A">
        <w:rPr>
          <w:rFonts w:ascii="Times New Roman" w:eastAsia="Times New Roman" w:hAnsi="Times New Roman" w:cs="Times New Roman"/>
          <w:sz w:val="28"/>
          <w:szCs w:val="28"/>
        </w:rPr>
        <w:t>вторичных</w:t>
      </w:r>
      <w:r w:rsidRPr="0025361A">
        <w:rPr>
          <w:rFonts w:ascii="Times New Roman" w:eastAsia="Times New Roman" w:hAnsi="Times New Roman" w:cs="Times New Roman"/>
          <w:sz w:val="28"/>
          <w:szCs w:val="28"/>
        </w:rPr>
        <w:t xml:space="preserve"> отходов осуществляется по мере накопления предприятиями-транспортировщиками отходов согласно заключенным договорам (соглашениям) со специализированными организациями с целью их дальнейшей переработки, обезвреживания, размещения (захоронения).</w:t>
      </w:r>
    </w:p>
    <w:p w14:paraId="3293CDB1" w14:textId="77777777" w:rsidR="004E02D2" w:rsidRPr="0025361A" w:rsidRDefault="004E02D2" w:rsidP="004E02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61A">
        <w:rPr>
          <w:rFonts w:ascii="Times New Roman" w:eastAsia="Times New Roman" w:hAnsi="Times New Roman" w:cs="Times New Roman"/>
          <w:sz w:val="28"/>
          <w:szCs w:val="28"/>
        </w:rPr>
        <w:t>Реестр мест (площадок) накопления твердых коммунальных отходов размещены на официальном сайте администрации района в разделе «Экология»/«Реформа обращения с твердыми коммунальными отходами».</w:t>
      </w:r>
    </w:p>
    <w:p w14:paraId="6B46CD39" w14:textId="77777777" w:rsidR="004E02D2" w:rsidRPr="00485B6B" w:rsidRDefault="004E02D2" w:rsidP="00485B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3C0051" w14:textId="77777777" w:rsidR="00485B6B" w:rsidRPr="00E0381A" w:rsidRDefault="00485B6B" w:rsidP="0048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0381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lastRenderedPageBreak/>
        <w:t>Наличие природоохранных программ/планов природоохранных мероприятий/ и отчет об их выполнении</w:t>
      </w:r>
    </w:p>
    <w:p w14:paraId="16E4D99A" w14:textId="77777777" w:rsidR="00485B6B" w:rsidRPr="00E0381A" w:rsidRDefault="00485B6B" w:rsidP="00485B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sz w:val="28"/>
          <w:szCs w:val="28"/>
        </w:rPr>
      </w:pPr>
      <w:r w:rsidRPr="00E0381A">
        <w:rPr>
          <w:rFonts w:ascii="Times New Roman" w:eastAsia="Times New Roman" w:hAnsi="Times New Roman" w:cs="Times New Roman"/>
          <w:sz w:val="28"/>
          <w:szCs w:val="28"/>
        </w:rPr>
        <w:t>Природоохранные мероприятия за рассматриваемый период в районе сформированы на основании постановления администрации района от 2</w:t>
      </w:r>
      <w:r w:rsidR="00225AE3" w:rsidRPr="00E0381A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E0381A">
        <w:rPr>
          <w:rFonts w:ascii="Times New Roman" w:eastAsia="Times New Roman" w:hAnsi="Times New Roman" w:cs="Times New Roman"/>
          <w:sz w:val="28"/>
          <w:szCs w:val="28"/>
        </w:rPr>
        <w:t>.1</w:t>
      </w:r>
      <w:r w:rsidR="00225AE3" w:rsidRPr="00E0381A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E0381A">
        <w:rPr>
          <w:rFonts w:ascii="Times New Roman" w:eastAsia="Times New Roman" w:hAnsi="Times New Roman" w:cs="Times New Roman"/>
          <w:sz w:val="28"/>
          <w:szCs w:val="28"/>
        </w:rPr>
        <w:t>.201</w:t>
      </w:r>
      <w:r w:rsidR="00225AE3" w:rsidRPr="00E0381A">
        <w:rPr>
          <w:rFonts w:ascii="Times New Roman" w:eastAsia="Times New Roman" w:hAnsi="Times New Roman" w:cs="Times New Roman"/>
          <w:sz w:val="28"/>
          <w:szCs w:val="28"/>
        </w:rPr>
        <w:t>8 № 2422</w:t>
      </w:r>
      <w:r w:rsidRPr="00E0381A">
        <w:rPr>
          <w:rFonts w:ascii="Times New Roman" w:eastAsia="Times New Roman" w:hAnsi="Times New Roman" w:cs="Times New Roman"/>
          <w:sz w:val="28"/>
          <w:szCs w:val="28"/>
        </w:rPr>
        <w:t xml:space="preserve"> «Об утверждении муниципальной программы «Обеспечение экологической безопасности в Нижневартовском районе».</w:t>
      </w:r>
    </w:p>
    <w:p w14:paraId="647CA8EF" w14:textId="77777777" w:rsidR="00485B6B" w:rsidRPr="00E0381A" w:rsidRDefault="00485B6B" w:rsidP="0048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1A">
        <w:rPr>
          <w:rFonts w:ascii="Times New Roman" w:eastAsia="Times New Roman" w:hAnsi="Times New Roman" w:cs="Times New Roman"/>
          <w:sz w:val="28"/>
          <w:szCs w:val="28"/>
        </w:rPr>
        <w:t>Освоение средств, определенных муниципальной программой, было направлено на решение следующих задач:</w:t>
      </w:r>
    </w:p>
    <w:p w14:paraId="1D69B750" w14:textId="77777777" w:rsidR="00485B6B" w:rsidRPr="00E0381A" w:rsidRDefault="00485B6B" w:rsidP="00485B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1A">
        <w:rPr>
          <w:rFonts w:ascii="Times New Roman" w:eastAsia="Times New Roman" w:hAnsi="Times New Roman" w:cs="Times New Roman"/>
          <w:sz w:val="28"/>
          <w:szCs w:val="28"/>
        </w:rPr>
        <w:t>экологическо</w:t>
      </w:r>
      <w:r w:rsidR="005C2A54" w:rsidRPr="00E0381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0381A">
        <w:rPr>
          <w:rFonts w:ascii="Times New Roman" w:eastAsia="Times New Roman" w:hAnsi="Times New Roman" w:cs="Times New Roman"/>
          <w:sz w:val="28"/>
          <w:szCs w:val="28"/>
        </w:rPr>
        <w:t xml:space="preserve"> просвещени</w:t>
      </w:r>
      <w:r w:rsidR="005C2A54" w:rsidRPr="00E0381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0381A">
        <w:rPr>
          <w:rFonts w:ascii="Times New Roman" w:eastAsia="Times New Roman" w:hAnsi="Times New Roman" w:cs="Times New Roman"/>
          <w:sz w:val="28"/>
          <w:szCs w:val="28"/>
        </w:rPr>
        <w:t xml:space="preserve"> населения на территории района;</w:t>
      </w:r>
    </w:p>
    <w:p w14:paraId="7BAA2D68" w14:textId="77777777" w:rsidR="00485B6B" w:rsidRPr="00E0381A" w:rsidRDefault="00594C7D" w:rsidP="00485B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1A">
        <w:rPr>
          <w:rFonts w:ascii="Times New Roman" w:eastAsia="Times New Roman" w:hAnsi="Times New Roman" w:cs="Times New Roman"/>
          <w:sz w:val="28"/>
          <w:szCs w:val="28"/>
        </w:rPr>
        <w:t xml:space="preserve">обеспечение регулирования деятельности по обращению с твердыми коммунальными отходами </w:t>
      </w:r>
      <w:r w:rsidR="00485B6B" w:rsidRPr="00E0381A">
        <w:rPr>
          <w:rFonts w:ascii="Times New Roman" w:eastAsia="Times New Roman" w:hAnsi="Times New Roman" w:cs="Times New Roman"/>
          <w:sz w:val="28"/>
          <w:szCs w:val="28"/>
        </w:rPr>
        <w:t>снижение негативного воздействия на окружающую среду;</w:t>
      </w:r>
    </w:p>
    <w:p w14:paraId="4A9CFB92" w14:textId="77777777" w:rsidR="00594C7D" w:rsidRPr="00E0381A" w:rsidRDefault="00594C7D" w:rsidP="00485B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1A">
        <w:rPr>
          <w:rFonts w:ascii="Times New Roman" w:eastAsia="Times New Roman" w:hAnsi="Times New Roman" w:cs="Times New Roman"/>
          <w:sz w:val="28"/>
          <w:szCs w:val="28"/>
        </w:rPr>
        <w:t>снижение негативного воздействия на окружающую среду;</w:t>
      </w:r>
    </w:p>
    <w:p w14:paraId="036BF592" w14:textId="77777777" w:rsidR="00485B6B" w:rsidRPr="00E0381A" w:rsidRDefault="00594C7D" w:rsidP="00485B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1A">
        <w:rPr>
          <w:rFonts w:ascii="Times New Roman" w:eastAsia="Times New Roman" w:hAnsi="Times New Roman" w:cs="Times New Roman"/>
          <w:sz w:val="28"/>
          <w:szCs w:val="28"/>
        </w:rPr>
        <w:t>организация и проведение экологического мониторинга за состоянием окружающей среды на территории</w:t>
      </w:r>
      <w:r w:rsidR="00485B6B" w:rsidRPr="00E0381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FB89A3C" w14:textId="77777777" w:rsidR="00485B6B" w:rsidRPr="00E0381A" w:rsidRDefault="002F0C62" w:rsidP="0048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1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94C7D" w:rsidRPr="00E0381A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636DCD" w:rsidRPr="00E0381A">
        <w:rPr>
          <w:rFonts w:ascii="Times New Roman" w:eastAsia="Times New Roman" w:hAnsi="Times New Roman" w:cs="Times New Roman"/>
          <w:sz w:val="28"/>
          <w:szCs w:val="28"/>
        </w:rPr>
        <w:t>2</w:t>
      </w:r>
      <w:r w:rsidR="00AC6131" w:rsidRPr="00E0381A">
        <w:rPr>
          <w:rFonts w:ascii="Times New Roman" w:eastAsia="Times New Roman" w:hAnsi="Times New Roman" w:cs="Times New Roman"/>
          <w:sz w:val="28"/>
          <w:szCs w:val="28"/>
        </w:rPr>
        <w:t>1</w:t>
      </w:r>
      <w:r w:rsidR="00594C7D" w:rsidRPr="00E0381A">
        <w:rPr>
          <w:rFonts w:ascii="Times New Roman" w:eastAsia="Times New Roman" w:hAnsi="Times New Roman" w:cs="Times New Roman"/>
          <w:sz w:val="28"/>
          <w:szCs w:val="28"/>
        </w:rPr>
        <w:t xml:space="preserve"> году</w:t>
      </w:r>
      <w:r w:rsidR="00485B6B" w:rsidRPr="00E038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381A">
        <w:rPr>
          <w:rFonts w:ascii="Times New Roman" w:eastAsia="Times New Roman" w:hAnsi="Times New Roman" w:cs="Times New Roman"/>
          <w:sz w:val="28"/>
          <w:szCs w:val="28"/>
        </w:rPr>
        <w:t>реализованы следующие мероприяти</w:t>
      </w:r>
      <w:r w:rsidR="00485B6B" w:rsidRPr="00E0381A">
        <w:rPr>
          <w:rFonts w:ascii="Times New Roman" w:eastAsia="Times New Roman" w:hAnsi="Times New Roman" w:cs="Times New Roman"/>
          <w:sz w:val="28"/>
          <w:szCs w:val="28"/>
        </w:rPr>
        <w:t>я:</w:t>
      </w:r>
    </w:p>
    <w:p w14:paraId="4801D27A" w14:textId="77777777" w:rsidR="00485B6B" w:rsidRPr="00E0381A" w:rsidRDefault="00594C7D" w:rsidP="0048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1A">
        <w:rPr>
          <w:rFonts w:ascii="Times New Roman" w:eastAsia="Times New Roman" w:hAnsi="Times New Roman" w:cs="Times New Roman"/>
          <w:sz w:val="28"/>
          <w:szCs w:val="28"/>
        </w:rPr>
        <w:t>оснащен</w:t>
      </w:r>
      <w:r w:rsidR="002F0C62" w:rsidRPr="00E0381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0381A">
        <w:rPr>
          <w:rFonts w:ascii="Times New Roman" w:eastAsia="Times New Roman" w:hAnsi="Times New Roman" w:cs="Times New Roman"/>
          <w:sz w:val="28"/>
          <w:szCs w:val="28"/>
        </w:rPr>
        <w:t xml:space="preserve"> эколого-биологическ</w:t>
      </w:r>
      <w:r w:rsidR="002F0C62" w:rsidRPr="00E0381A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E0381A">
        <w:rPr>
          <w:rFonts w:ascii="Times New Roman" w:eastAsia="Times New Roman" w:hAnsi="Times New Roman" w:cs="Times New Roman"/>
          <w:sz w:val="28"/>
          <w:szCs w:val="28"/>
        </w:rPr>
        <w:t xml:space="preserve"> лаборатори</w:t>
      </w:r>
      <w:r w:rsidR="002F0C62" w:rsidRPr="00E0381A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27078D" w:rsidRPr="00E0381A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автономного учреждения дополнительного образования </w:t>
      </w:r>
      <w:r w:rsidR="002F0C62" w:rsidRPr="00E0381A">
        <w:rPr>
          <w:rFonts w:ascii="Times New Roman" w:eastAsia="Times New Roman" w:hAnsi="Times New Roman" w:cs="Times New Roman"/>
          <w:sz w:val="28"/>
          <w:szCs w:val="28"/>
        </w:rPr>
        <w:t>«Спектр»</w:t>
      </w:r>
      <w:r w:rsidR="00485B6B" w:rsidRPr="00E0381A">
        <w:rPr>
          <w:rFonts w:ascii="Times New Roman" w:eastAsia="Times New Roman" w:hAnsi="Times New Roman" w:cs="Times New Roman"/>
          <w:bCs/>
          <w:iCs/>
          <w:sz w:val="28"/>
          <w:szCs w:val="28"/>
        </w:rPr>
        <w:t>;</w:t>
      </w:r>
    </w:p>
    <w:p w14:paraId="08F474A1" w14:textId="77777777" w:rsidR="00485B6B" w:rsidRPr="00E0381A" w:rsidRDefault="00594C7D" w:rsidP="0048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1A">
        <w:rPr>
          <w:rFonts w:ascii="Times New Roman" w:eastAsia="Times New Roman" w:hAnsi="Times New Roman" w:cs="Times New Roman"/>
          <w:sz w:val="28"/>
          <w:szCs w:val="28"/>
        </w:rPr>
        <w:t>реализ</w:t>
      </w:r>
      <w:r w:rsidR="002F0C62" w:rsidRPr="00E0381A">
        <w:rPr>
          <w:rFonts w:ascii="Times New Roman" w:eastAsia="Times New Roman" w:hAnsi="Times New Roman" w:cs="Times New Roman"/>
          <w:sz w:val="28"/>
          <w:szCs w:val="28"/>
        </w:rPr>
        <w:t>ована</w:t>
      </w:r>
      <w:r w:rsidRPr="00E0381A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 w:rsidR="002F0C62" w:rsidRPr="00E0381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0381A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районной общественной экологической организации «Родник»</w:t>
      </w:r>
      <w:r w:rsidR="00485B6B" w:rsidRPr="00E0381A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52B03F4" w14:textId="42597686" w:rsidR="00AC6131" w:rsidRPr="00E0381A" w:rsidRDefault="00594C7D" w:rsidP="00AC61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1A">
        <w:rPr>
          <w:rFonts w:ascii="Times New Roman" w:eastAsia="Times New Roman" w:hAnsi="Times New Roman" w:cs="Times New Roman"/>
          <w:sz w:val="28"/>
          <w:szCs w:val="28"/>
        </w:rPr>
        <w:t>проведен</w:t>
      </w:r>
      <w:r w:rsidR="00CC4E87">
        <w:rPr>
          <w:rFonts w:ascii="Times New Roman" w:eastAsia="Times New Roman" w:hAnsi="Times New Roman" w:cs="Times New Roman"/>
          <w:sz w:val="28"/>
          <w:szCs w:val="28"/>
        </w:rPr>
        <w:t>ы</w:t>
      </w:r>
      <w:r w:rsidR="00636DCD" w:rsidRPr="00E0381A">
        <w:rPr>
          <w:rFonts w:ascii="Times New Roman" w:eastAsia="Times New Roman" w:hAnsi="Times New Roman" w:cs="Times New Roman"/>
          <w:sz w:val="28"/>
          <w:szCs w:val="28"/>
        </w:rPr>
        <w:t xml:space="preserve"> природоохранные мероприятия</w:t>
      </w:r>
      <w:r w:rsidR="0089530A" w:rsidRPr="00E0381A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E437BB5" w14:textId="4F2E057B" w:rsidR="00351269" w:rsidRPr="00E0381A" w:rsidRDefault="00AC6131" w:rsidP="00636D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1A">
        <w:rPr>
          <w:rFonts w:ascii="Times New Roman" w:eastAsia="Times New Roman" w:hAnsi="Times New Roman" w:cs="Times New Roman"/>
          <w:sz w:val="28"/>
          <w:szCs w:val="28"/>
        </w:rPr>
        <w:t xml:space="preserve">в рамках национального проекта </w:t>
      </w:r>
      <w:r w:rsidR="009F0E58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E0381A">
        <w:rPr>
          <w:rFonts w:ascii="Times New Roman" w:eastAsia="Times New Roman" w:hAnsi="Times New Roman" w:cs="Times New Roman"/>
          <w:sz w:val="28"/>
          <w:szCs w:val="28"/>
        </w:rPr>
        <w:t>Экология</w:t>
      </w:r>
      <w:r w:rsidR="009F0E58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E0381A">
        <w:rPr>
          <w:rFonts w:ascii="Times New Roman" w:eastAsia="Times New Roman" w:hAnsi="Times New Roman" w:cs="Times New Roman"/>
          <w:sz w:val="28"/>
          <w:szCs w:val="28"/>
        </w:rPr>
        <w:t xml:space="preserve"> проведены мероприятия по очистке от бытового мусора и древесного хлама берегов водных объектов (р. Обь и ее притоков) в границах городских и сельских поселений района</w:t>
      </w:r>
      <w:r w:rsidR="00351269" w:rsidRPr="00E0381A">
        <w:rPr>
          <w:rFonts w:ascii="Times New Roman" w:eastAsia="Times New Roman" w:hAnsi="Times New Roman" w:cs="Times New Roman"/>
          <w:sz w:val="28"/>
          <w:szCs w:val="28"/>
        </w:rPr>
        <w:t xml:space="preserve"> протяженностью </w:t>
      </w:r>
      <w:r w:rsidRPr="00E0381A">
        <w:rPr>
          <w:rFonts w:ascii="Times New Roman" w:eastAsia="Times New Roman" w:hAnsi="Times New Roman" w:cs="Times New Roman"/>
          <w:sz w:val="28"/>
          <w:szCs w:val="28"/>
        </w:rPr>
        <w:t>43 км</w:t>
      </w:r>
      <w:r w:rsidR="00351269" w:rsidRPr="00E0381A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DEDC74F" w14:textId="77777777" w:rsidR="00485B6B" w:rsidRPr="00E0381A" w:rsidRDefault="00AC6131" w:rsidP="00636D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1A">
        <w:rPr>
          <w:rFonts w:ascii="Times New Roman" w:eastAsia="Times New Roman" w:hAnsi="Times New Roman" w:cs="Times New Roman"/>
          <w:sz w:val="28"/>
          <w:szCs w:val="28"/>
        </w:rPr>
        <w:t>приобретены и установлены информационные щиты на контейнерные площадки;</w:t>
      </w:r>
    </w:p>
    <w:p w14:paraId="26042BF2" w14:textId="77777777" w:rsidR="00AC6131" w:rsidRPr="00E0381A" w:rsidRDefault="00AC6131" w:rsidP="00636D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1A">
        <w:rPr>
          <w:rFonts w:ascii="Times New Roman" w:eastAsia="Times New Roman" w:hAnsi="Times New Roman" w:cs="Times New Roman"/>
          <w:sz w:val="28"/>
          <w:szCs w:val="28"/>
        </w:rPr>
        <w:t>реализован инициативный проект «Чистые игры Излучинск», в рамках участия в Первом региональном конкурсе инициативных проектов;</w:t>
      </w:r>
    </w:p>
    <w:p w14:paraId="09169B57" w14:textId="67F66786" w:rsidR="00AC6131" w:rsidRPr="00E0381A" w:rsidRDefault="00AC6131" w:rsidP="00AC61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1A">
        <w:rPr>
          <w:rFonts w:ascii="Times New Roman" w:eastAsia="Times New Roman" w:hAnsi="Times New Roman" w:cs="Times New Roman"/>
          <w:sz w:val="28"/>
          <w:szCs w:val="28"/>
        </w:rPr>
        <w:t xml:space="preserve">заключен </w:t>
      </w:r>
      <w:r w:rsidR="00351269" w:rsidRPr="00E0381A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муниципальный </w:t>
      </w:r>
      <w:r w:rsidRPr="00E0381A">
        <w:rPr>
          <w:rFonts w:ascii="Times New Roman" w:eastAsia="Times New Roman" w:hAnsi="Times New Roman" w:cs="Times New Roman"/>
          <w:sz w:val="28"/>
          <w:szCs w:val="28"/>
        </w:rPr>
        <w:t>контракт на приобретение и поставку в 2022 году инсинераторной установки для д. Чехломей с.п. Ларьяк;</w:t>
      </w:r>
    </w:p>
    <w:p w14:paraId="43520377" w14:textId="550A781D" w:rsidR="00AC6131" w:rsidRPr="0025361A" w:rsidRDefault="00AC6131" w:rsidP="00AC61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61A">
        <w:rPr>
          <w:rFonts w:ascii="Times New Roman" w:eastAsia="Times New Roman" w:hAnsi="Times New Roman" w:cs="Times New Roman"/>
          <w:sz w:val="28"/>
          <w:szCs w:val="28"/>
        </w:rPr>
        <w:t xml:space="preserve">заключен </w:t>
      </w:r>
      <w:r w:rsidR="00351269" w:rsidRPr="0025361A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муниципальный </w:t>
      </w:r>
      <w:r w:rsidRPr="0025361A">
        <w:rPr>
          <w:rFonts w:ascii="Times New Roman" w:eastAsia="Times New Roman" w:hAnsi="Times New Roman" w:cs="Times New Roman"/>
          <w:sz w:val="28"/>
          <w:szCs w:val="28"/>
        </w:rPr>
        <w:t xml:space="preserve">контракт на выполнение работ по объекту «Рекультивация земельного участка, расположенного в районе водозабора города Нижневартовска, в водоохраной зоне р. </w:t>
      </w:r>
      <w:proofErr w:type="spellStart"/>
      <w:r w:rsidRPr="0025361A">
        <w:rPr>
          <w:rFonts w:ascii="Times New Roman" w:eastAsia="Times New Roman" w:hAnsi="Times New Roman" w:cs="Times New Roman"/>
          <w:sz w:val="28"/>
          <w:szCs w:val="28"/>
        </w:rPr>
        <w:t>Вах</w:t>
      </w:r>
      <w:proofErr w:type="spellEnd"/>
      <w:r w:rsidRPr="0025361A">
        <w:rPr>
          <w:rFonts w:ascii="Times New Roman" w:eastAsia="Times New Roman" w:hAnsi="Times New Roman" w:cs="Times New Roman"/>
          <w:sz w:val="28"/>
          <w:szCs w:val="28"/>
        </w:rPr>
        <w:t xml:space="preserve"> за территорией бывшего кирпичного завода № 2, непосредственно прилегающей с северо-восточной стороны к земельному участку с кадастровым номером 86:04:0000001:595»</w:t>
      </w:r>
      <w:r w:rsidR="000F77F6" w:rsidRPr="0025361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5361A">
        <w:rPr>
          <w:rFonts w:ascii="Times New Roman" w:eastAsia="Times New Roman" w:hAnsi="Times New Roman" w:cs="Times New Roman"/>
          <w:sz w:val="28"/>
          <w:szCs w:val="28"/>
        </w:rPr>
        <w:t xml:space="preserve"> срок</w:t>
      </w:r>
      <w:r w:rsidR="000F77F6" w:rsidRPr="0025361A">
        <w:rPr>
          <w:rFonts w:ascii="Times New Roman" w:eastAsia="Times New Roman" w:hAnsi="Times New Roman" w:cs="Times New Roman"/>
          <w:sz w:val="28"/>
          <w:szCs w:val="28"/>
        </w:rPr>
        <w:t xml:space="preserve"> выполнения работ </w:t>
      </w:r>
      <w:r w:rsidRPr="0025361A">
        <w:rPr>
          <w:rFonts w:ascii="Times New Roman" w:eastAsia="Times New Roman" w:hAnsi="Times New Roman" w:cs="Times New Roman"/>
          <w:sz w:val="28"/>
          <w:szCs w:val="28"/>
        </w:rPr>
        <w:t>– 2022 год.</w:t>
      </w:r>
    </w:p>
    <w:p w14:paraId="3C5BC22C" w14:textId="77777777" w:rsidR="00AC6131" w:rsidRDefault="00AC6131" w:rsidP="00636D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0BDF69" w14:textId="6CCB7A55" w:rsidR="00AE2E4C" w:rsidRPr="00652F3B" w:rsidRDefault="00AE2E4C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52F3B">
        <w:rPr>
          <w:rFonts w:ascii="Times New Roman" w:hAnsi="Times New Roman" w:cs="Times New Roman"/>
          <w:b/>
          <w:i/>
          <w:sz w:val="32"/>
          <w:szCs w:val="32"/>
        </w:rPr>
        <w:t xml:space="preserve">Раздел </w:t>
      </w:r>
      <w:r w:rsidR="009F0E58">
        <w:rPr>
          <w:rFonts w:ascii="Times New Roman" w:hAnsi="Times New Roman" w:cs="Times New Roman"/>
          <w:b/>
          <w:i/>
          <w:sz w:val="32"/>
          <w:szCs w:val="32"/>
        </w:rPr>
        <w:t>4</w:t>
      </w:r>
      <w:r w:rsidRPr="00652F3B">
        <w:rPr>
          <w:rFonts w:ascii="Times New Roman" w:hAnsi="Times New Roman" w:cs="Times New Roman"/>
          <w:b/>
          <w:i/>
          <w:sz w:val="32"/>
          <w:szCs w:val="32"/>
        </w:rPr>
        <w:t xml:space="preserve">. </w:t>
      </w:r>
      <w:r w:rsidR="00652F3B" w:rsidRPr="00652F3B">
        <w:rPr>
          <w:rFonts w:ascii="Times New Roman" w:hAnsi="Times New Roman" w:cs="Times New Roman"/>
          <w:b/>
          <w:i/>
          <w:sz w:val="32"/>
          <w:szCs w:val="32"/>
        </w:rPr>
        <w:t>Д</w:t>
      </w:r>
      <w:r w:rsidRPr="00652F3B">
        <w:rPr>
          <w:rFonts w:ascii="Times New Roman" w:hAnsi="Times New Roman" w:cs="Times New Roman"/>
          <w:b/>
          <w:i/>
          <w:sz w:val="32"/>
          <w:szCs w:val="32"/>
        </w:rPr>
        <w:t>еятельност</w:t>
      </w:r>
      <w:r w:rsidR="008742EF">
        <w:rPr>
          <w:rFonts w:ascii="Times New Roman" w:hAnsi="Times New Roman" w:cs="Times New Roman"/>
          <w:b/>
          <w:i/>
          <w:sz w:val="32"/>
          <w:szCs w:val="32"/>
        </w:rPr>
        <w:t>ь</w:t>
      </w:r>
      <w:r w:rsidRPr="00652F3B">
        <w:rPr>
          <w:rFonts w:ascii="Times New Roman" w:hAnsi="Times New Roman" w:cs="Times New Roman"/>
          <w:b/>
          <w:i/>
          <w:sz w:val="32"/>
          <w:szCs w:val="32"/>
        </w:rPr>
        <w:t xml:space="preserve"> в сфере экологического просвещения </w:t>
      </w:r>
      <w:r w:rsidR="004328C3" w:rsidRPr="00652F3B">
        <w:rPr>
          <w:rFonts w:ascii="Times New Roman" w:hAnsi="Times New Roman" w:cs="Times New Roman"/>
          <w:b/>
          <w:i/>
          <w:sz w:val="32"/>
          <w:szCs w:val="32"/>
        </w:rPr>
        <w:t xml:space="preserve">населения района </w:t>
      </w:r>
    </w:p>
    <w:p w14:paraId="76868234" w14:textId="77777777" w:rsidR="00AE2E4C" w:rsidRPr="008335D5" w:rsidRDefault="00AE2E4C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13DF489" w14:textId="77777777" w:rsidR="00AE2E4C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ED">
        <w:rPr>
          <w:rFonts w:ascii="Times New Roman" w:hAnsi="Times New Roman" w:cs="Times New Roman"/>
          <w:sz w:val="28"/>
          <w:szCs w:val="28"/>
        </w:rPr>
        <w:t>Формирование системы экологического образования, воспитания и просвещения населения в Нижневартовском районе начато с 1998 года. На первом этапе в формировании системы экологического образования ставились задачи обеспечения нормативно-правовых, организационных, научно-</w:t>
      </w:r>
      <w:r w:rsidRPr="006C42ED"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методических, информационных компонентов и по подготовке кадров в системе образования.  </w:t>
      </w:r>
    </w:p>
    <w:p w14:paraId="60DAF81F" w14:textId="77777777" w:rsidR="00AE2E4C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6D9A9F" w14:textId="77777777" w:rsidR="00AE2E4C" w:rsidRPr="006C42ED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ED">
        <w:rPr>
          <w:rFonts w:ascii="Times New Roman" w:hAnsi="Times New Roman" w:cs="Times New Roman"/>
          <w:sz w:val="28"/>
          <w:szCs w:val="28"/>
        </w:rPr>
        <w:t>В систему экологического образования и просвещения в Нижневартовском районе включены учреждения дошкольного и среднего образования, учреждения дополнительного образования детей и подростков, учреждения культуры.</w:t>
      </w:r>
    </w:p>
    <w:p w14:paraId="46D1AC0A" w14:textId="77777777" w:rsidR="00AE2E4C" w:rsidRPr="006C42ED" w:rsidRDefault="00AE2E4C" w:rsidP="00AE2E4C">
      <w:pPr>
        <w:pStyle w:val="a8"/>
        <w:keepNext/>
        <w:jc w:val="right"/>
      </w:pPr>
      <w:r w:rsidRPr="006C42ED">
        <w:t xml:space="preserve">Рисунок </w:t>
      </w:r>
      <w:r w:rsidR="008742EF">
        <w:fldChar w:fldCharType="begin"/>
      </w:r>
      <w:r w:rsidR="008742EF">
        <w:instrText xml:space="preserve"> SEQ Рисунок \* ARABIC </w:instrText>
      </w:r>
      <w:r w:rsidR="008742EF">
        <w:fldChar w:fldCharType="separate"/>
      </w:r>
      <w:r w:rsidR="00687E18">
        <w:rPr>
          <w:noProof/>
        </w:rPr>
        <w:t>1</w:t>
      </w:r>
      <w:r w:rsidR="008742EF">
        <w:rPr>
          <w:noProof/>
        </w:rPr>
        <w:fldChar w:fldCharType="end"/>
      </w:r>
    </w:p>
    <w:p w14:paraId="74C1D325" w14:textId="77777777" w:rsidR="00AE2E4C" w:rsidRPr="006C42ED" w:rsidRDefault="00AE2E4C" w:rsidP="00AE2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2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967E48" wp14:editId="6377911B">
            <wp:extent cx="5869172" cy="2317898"/>
            <wp:effectExtent l="0" t="171450" r="0" b="25400"/>
            <wp:docPr id="2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  <w:r w:rsidRPr="006C42E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CE38A3" w14:textId="77777777" w:rsidR="000D0573" w:rsidRDefault="000D0573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2DC3A6" w14:textId="77777777" w:rsidR="00DC3E09" w:rsidRDefault="00641272" w:rsidP="006412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1272">
        <w:rPr>
          <w:rFonts w:ascii="Times New Roman" w:eastAsia="Times New Roman" w:hAnsi="Times New Roman" w:cs="Times New Roman"/>
          <w:sz w:val="28"/>
          <w:szCs w:val="28"/>
        </w:rPr>
        <w:t>В 2021 году Нижневартовский район принял участие в XVIII Международной экологической акции «Спасти и сохранить». В городских и сельских поселениях района проведено</w:t>
      </w:r>
      <w:r w:rsidR="00DC3E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272">
        <w:rPr>
          <w:rFonts w:ascii="Times New Roman" w:eastAsia="Times New Roman" w:hAnsi="Times New Roman" w:cs="Times New Roman"/>
          <w:sz w:val="28"/>
          <w:szCs w:val="28"/>
        </w:rPr>
        <w:t>82 природоохранных мероприятия</w:t>
      </w:r>
      <w:r w:rsidR="00DC3E0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6412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41272">
        <w:rPr>
          <w:rFonts w:ascii="Times New Roman" w:eastAsia="Times New Roman" w:hAnsi="Times New Roman" w:cs="Times New Roman"/>
          <w:sz w:val="28"/>
          <w:szCs w:val="28"/>
        </w:rPr>
        <w:t>общер</w:t>
      </w:r>
      <w:bookmarkStart w:id="0" w:name="_GoBack"/>
      <w:bookmarkEnd w:id="0"/>
      <w:r w:rsidRPr="00641272">
        <w:rPr>
          <w:rFonts w:ascii="Times New Roman" w:eastAsia="Times New Roman" w:hAnsi="Times New Roman" w:cs="Times New Roman"/>
          <w:sz w:val="28"/>
          <w:szCs w:val="28"/>
        </w:rPr>
        <w:t>айонный</w:t>
      </w:r>
      <w:proofErr w:type="spellEnd"/>
      <w:r w:rsidRPr="00641272">
        <w:rPr>
          <w:rFonts w:ascii="Times New Roman" w:eastAsia="Times New Roman" w:hAnsi="Times New Roman" w:cs="Times New Roman"/>
          <w:sz w:val="28"/>
          <w:szCs w:val="28"/>
        </w:rPr>
        <w:t xml:space="preserve"> субботник «Мой чистый дом – Югра», окружное эколого-спортивное мероприятие «</w:t>
      </w:r>
      <w:proofErr w:type="spellStart"/>
      <w:r w:rsidRPr="00641272">
        <w:rPr>
          <w:rFonts w:ascii="Times New Roman" w:eastAsia="Times New Roman" w:hAnsi="Times New Roman" w:cs="Times New Roman"/>
          <w:sz w:val="28"/>
          <w:szCs w:val="28"/>
        </w:rPr>
        <w:t>Плоггинг</w:t>
      </w:r>
      <w:proofErr w:type="spellEnd"/>
      <w:r w:rsidRPr="00641272">
        <w:rPr>
          <w:rFonts w:ascii="Times New Roman" w:eastAsia="Times New Roman" w:hAnsi="Times New Roman" w:cs="Times New Roman"/>
          <w:sz w:val="28"/>
          <w:szCs w:val="28"/>
        </w:rPr>
        <w:t>-забег»,  акции «Чистое село», «Чистый двор», «Чистый берег» и «Чистый лес», акции по озеленению «Сад памяти», посвященная победе в Великой Отечественной войне 1941 – 1945 гг., «Посади наше дерево», «Аллея выпускников», другие субботники и экологические трудовые десанты</w:t>
      </w:r>
      <w:r w:rsidR="00DC3E09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641272">
        <w:rPr>
          <w:rFonts w:ascii="Times New Roman" w:eastAsia="Times New Roman" w:hAnsi="Times New Roman" w:cs="Times New Roman"/>
          <w:sz w:val="28"/>
          <w:szCs w:val="28"/>
        </w:rPr>
        <w:t>134 эколого-просветительских мероприяти</w:t>
      </w:r>
      <w:r w:rsidR="00DC3E09">
        <w:rPr>
          <w:rFonts w:ascii="Times New Roman" w:eastAsia="Times New Roman" w:hAnsi="Times New Roman" w:cs="Times New Roman"/>
          <w:sz w:val="28"/>
          <w:szCs w:val="28"/>
        </w:rPr>
        <w:t xml:space="preserve">я: экологические </w:t>
      </w:r>
      <w:r w:rsidRPr="00641272">
        <w:rPr>
          <w:rFonts w:ascii="Times New Roman" w:eastAsia="Times New Roman" w:hAnsi="Times New Roman" w:cs="Times New Roman"/>
          <w:sz w:val="28"/>
          <w:szCs w:val="28"/>
        </w:rPr>
        <w:t>викторины</w:t>
      </w:r>
      <w:r w:rsidR="00DC3E09">
        <w:rPr>
          <w:rFonts w:ascii="Times New Roman" w:eastAsia="Times New Roman" w:hAnsi="Times New Roman" w:cs="Times New Roman"/>
          <w:sz w:val="28"/>
          <w:szCs w:val="28"/>
        </w:rPr>
        <w:t xml:space="preserve">, конкурсы, выставки. </w:t>
      </w:r>
    </w:p>
    <w:p w14:paraId="0DB759A0" w14:textId="77777777" w:rsidR="003067BA" w:rsidRDefault="003067BA" w:rsidP="003067B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29.04.2021 по 15.05.2021 года поселения Нижневартовского района приняли участие во Всероссийской экологической акции «Зеленая весна – 2021». В ходе акции были очищена от мусора </w:t>
      </w:r>
      <w:r w:rsidRPr="003067BA">
        <w:rPr>
          <w:rFonts w:ascii="Times New Roman" w:eastAsia="Times New Roman" w:hAnsi="Times New Roman" w:cs="Times New Roman"/>
          <w:sz w:val="28"/>
          <w:szCs w:val="28"/>
        </w:rPr>
        <w:t>территории многоквартирных и индивидуальных домов, парковые зоны, детские и спортивные площадки, территории учреждений образования и культуры, территория береговой зоны и территории, прилегающие к памятникам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DF609F2" w14:textId="77777777" w:rsidR="00DC3E09" w:rsidRDefault="00DC3E09" w:rsidP="006412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E09">
        <w:rPr>
          <w:rFonts w:ascii="Times New Roman" w:eastAsia="Times New Roman" w:hAnsi="Times New Roman" w:cs="Times New Roman"/>
          <w:sz w:val="28"/>
          <w:szCs w:val="28"/>
        </w:rPr>
        <w:t>05 июня 2021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3E09">
        <w:rPr>
          <w:rFonts w:ascii="Times New Roman" w:eastAsia="Times New Roman" w:hAnsi="Times New Roman" w:cs="Times New Roman"/>
          <w:sz w:val="28"/>
          <w:szCs w:val="28"/>
        </w:rPr>
        <w:t xml:space="preserve">года во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3E09">
        <w:rPr>
          <w:rFonts w:ascii="Times New Roman" w:eastAsia="Times New Roman" w:hAnsi="Times New Roman" w:cs="Times New Roman"/>
          <w:sz w:val="28"/>
          <w:szCs w:val="28"/>
        </w:rPr>
        <w:t xml:space="preserve">семирный день окружающей среды проведен «Экологический семейный фестиваль «Река </w:t>
      </w:r>
      <w:proofErr w:type="spellStart"/>
      <w:r w:rsidRPr="00DC3E09">
        <w:rPr>
          <w:rFonts w:ascii="Times New Roman" w:eastAsia="Times New Roman" w:hAnsi="Times New Roman" w:cs="Times New Roman"/>
          <w:sz w:val="28"/>
          <w:szCs w:val="28"/>
        </w:rPr>
        <w:t>Вах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</w:t>
      </w:r>
      <w:r w:rsidRPr="00DC3E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272">
        <w:rPr>
          <w:rFonts w:ascii="Times New Roman" w:eastAsia="Times New Roman" w:hAnsi="Times New Roman" w:cs="Times New Roman"/>
          <w:sz w:val="28"/>
          <w:szCs w:val="28"/>
        </w:rPr>
        <w:t>реализованный на средства гранта Губернатора Ханты-Мансийского автономного округа – Югры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2E869F2" w14:textId="77777777" w:rsidR="00DC3E09" w:rsidRDefault="00DC3E09" w:rsidP="00DC3E0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течение года пр</w:t>
      </w:r>
      <w:r w:rsidRPr="00641272">
        <w:rPr>
          <w:rFonts w:ascii="Times New Roman" w:eastAsia="Times New Roman" w:hAnsi="Times New Roman" w:cs="Times New Roman"/>
          <w:sz w:val="28"/>
          <w:szCs w:val="28"/>
        </w:rPr>
        <w:t>оведены мероприятия по экологическому воспитанию и формированию экологической культуры в области обращения с твёрдыми коммунальными отходами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C3E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272">
        <w:rPr>
          <w:rFonts w:ascii="Times New Roman" w:eastAsia="Times New Roman" w:hAnsi="Times New Roman" w:cs="Times New Roman"/>
          <w:sz w:val="28"/>
          <w:szCs w:val="28"/>
        </w:rPr>
        <w:t>Учреждениями культуры и образования района проведена просветительская работа по вопросам охраны окружающей среды и экологической безопасности.</w:t>
      </w:r>
    </w:p>
    <w:p w14:paraId="59354B5E" w14:textId="77777777" w:rsidR="00DC3E09" w:rsidRPr="00641272" w:rsidRDefault="00DC3E09" w:rsidP="003067B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127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результате проведенных мероприятий площадь убранной территории составила 26 га, </w:t>
      </w:r>
      <w:r w:rsidR="003067BA">
        <w:rPr>
          <w:rFonts w:ascii="Times New Roman" w:eastAsia="Times New Roman" w:hAnsi="Times New Roman" w:cs="Times New Roman"/>
          <w:sz w:val="28"/>
          <w:szCs w:val="28"/>
        </w:rPr>
        <w:t xml:space="preserve">высажено </w:t>
      </w:r>
      <w:r w:rsidRPr="00641272">
        <w:rPr>
          <w:rFonts w:ascii="Times New Roman" w:eastAsia="Times New Roman" w:hAnsi="Times New Roman" w:cs="Times New Roman"/>
          <w:sz w:val="28"/>
          <w:szCs w:val="28"/>
        </w:rPr>
        <w:t>1250 саженцев деревьев и кустарников</w:t>
      </w:r>
      <w:r w:rsidR="003067BA">
        <w:rPr>
          <w:rFonts w:ascii="Times New Roman" w:eastAsia="Times New Roman" w:hAnsi="Times New Roman" w:cs="Times New Roman"/>
          <w:sz w:val="28"/>
          <w:szCs w:val="28"/>
        </w:rPr>
        <w:t>. Все м</w:t>
      </w:r>
      <w:r w:rsidR="003067BA" w:rsidRPr="00641272">
        <w:rPr>
          <w:rFonts w:ascii="Times New Roman" w:eastAsia="Times New Roman" w:hAnsi="Times New Roman" w:cs="Times New Roman"/>
          <w:sz w:val="28"/>
          <w:szCs w:val="28"/>
        </w:rPr>
        <w:t>ероприятия проведены с соблюдением масочного режима и социальной дистанции</w:t>
      </w:r>
      <w:r w:rsidR="000F77F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C99490F" w14:textId="77777777" w:rsidR="00DC3E09" w:rsidRDefault="00DC3E09" w:rsidP="00DC3E0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75264B" w14:textId="77777777" w:rsidR="005058DE" w:rsidRDefault="005058DE" w:rsidP="00AA13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Проведение </w:t>
      </w:r>
      <w:r w:rsidRPr="005058D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 территории Нижневартовского района </w:t>
      </w:r>
    </w:p>
    <w:p w14:paraId="5B584ED6" w14:textId="3A4AD99F" w:rsidR="00AA13F3" w:rsidRPr="00AA13F3" w:rsidRDefault="005058DE" w:rsidP="00AA13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058D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Всероссийской акции </w:t>
      </w:r>
      <w:r w:rsidR="00AA13F3" w:rsidRPr="00AA13F3">
        <w:rPr>
          <w:rFonts w:ascii="Times New Roman" w:eastAsia="Times New Roman" w:hAnsi="Times New Roman" w:cs="Times New Roman"/>
          <w:b/>
          <w:bCs/>
          <w:sz w:val="28"/>
          <w:szCs w:val="28"/>
        </w:rPr>
        <w:t>«Дн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="00AA13F3" w:rsidRPr="00AA13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защиты от экологической опасности»</w:t>
      </w:r>
    </w:p>
    <w:p w14:paraId="65D54AB8" w14:textId="77777777" w:rsidR="00AA13F3" w:rsidRPr="00AA13F3" w:rsidRDefault="00AA13F3" w:rsidP="00AA13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A07306" w14:textId="77777777" w:rsidR="00AA13F3" w:rsidRPr="00AA13F3" w:rsidRDefault="00AA13F3" w:rsidP="00AA13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3F3">
        <w:rPr>
          <w:rFonts w:ascii="Times New Roman" w:eastAsia="Times New Roman" w:hAnsi="Times New Roman" w:cs="Times New Roman"/>
          <w:sz w:val="28"/>
          <w:szCs w:val="28"/>
        </w:rPr>
        <w:t>На основании постановления Правительства Российской Федерации от 11.06.96 № 686 «О проведении Дней защиты от экологической опасности» и постановления администрации района от 15.04.2014 № 703 «О проведении Дней защиты от экологической опасности на территории Нижневартовского района» с 25 апреля по 05 июля на территории района проведены следующие мероприятия:</w:t>
      </w:r>
    </w:p>
    <w:p w14:paraId="20698286" w14:textId="77777777" w:rsidR="00AA13F3" w:rsidRPr="00AA13F3" w:rsidRDefault="00AA13F3" w:rsidP="00AA13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3F3">
        <w:rPr>
          <w:rFonts w:ascii="Times New Roman" w:eastAsia="Times New Roman" w:hAnsi="Times New Roman" w:cs="Times New Roman"/>
          <w:sz w:val="28"/>
          <w:szCs w:val="28"/>
        </w:rPr>
        <w:t>с 13 по 26 мая с целью проверки готовности нефтегазодобывающих предприятий к паводковому периоду проведено обследование водоохранных зон 18 водных объектов в границах 13 месторождений нефти и газа. Осмотры проводились наземным и воздушным транспортом, а также с применением беспилотных летательных аппаратов.</w:t>
      </w:r>
    </w:p>
    <w:p w14:paraId="0AC12440" w14:textId="77777777" w:rsidR="00AA13F3" w:rsidRPr="00AA13F3" w:rsidRDefault="00AA13F3" w:rsidP="00AA13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3F3">
        <w:rPr>
          <w:rFonts w:ascii="Times New Roman" w:eastAsia="Times New Roman" w:hAnsi="Times New Roman" w:cs="Times New Roman"/>
          <w:sz w:val="28"/>
          <w:szCs w:val="28"/>
        </w:rPr>
        <w:t xml:space="preserve">13.05.2021 в ходе вертолётного облета территории </w:t>
      </w:r>
      <w:proofErr w:type="spellStart"/>
      <w:r w:rsidRPr="00AA13F3">
        <w:rPr>
          <w:rFonts w:ascii="Times New Roman" w:eastAsia="Times New Roman" w:hAnsi="Times New Roman" w:cs="Times New Roman"/>
          <w:sz w:val="28"/>
          <w:szCs w:val="28"/>
        </w:rPr>
        <w:t>Вахского</w:t>
      </w:r>
      <w:proofErr w:type="spellEnd"/>
      <w:r w:rsidRPr="00AA13F3">
        <w:rPr>
          <w:rFonts w:ascii="Times New Roman" w:eastAsia="Times New Roman" w:hAnsi="Times New Roman" w:cs="Times New Roman"/>
          <w:sz w:val="28"/>
          <w:szCs w:val="28"/>
        </w:rPr>
        <w:t xml:space="preserve"> месторождения в районе кустовой площадки 52 выявлена угроза попадания </w:t>
      </w:r>
      <w:proofErr w:type="spellStart"/>
      <w:r w:rsidRPr="00AA13F3">
        <w:rPr>
          <w:rFonts w:ascii="Times New Roman" w:eastAsia="Times New Roman" w:hAnsi="Times New Roman" w:cs="Times New Roman"/>
          <w:sz w:val="28"/>
          <w:szCs w:val="28"/>
        </w:rPr>
        <w:t>нефтезагрязненной</w:t>
      </w:r>
      <w:proofErr w:type="spellEnd"/>
      <w:r w:rsidRPr="00AA13F3">
        <w:rPr>
          <w:rFonts w:ascii="Times New Roman" w:eastAsia="Times New Roman" w:hAnsi="Times New Roman" w:cs="Times New Roman"/>
          <w:sz w:val="28"/>
          <w:szCs w:val="28"/>
        </w:rPr>
        <w:t xml:space="preserve"> жидкости в водный объект (площадь загрязнения около 400 м2). Информация оформлена актом и направлена в Северо-Уральское межрегиональное управление Федеральной службы по надзору в сфере природопользования (№ 01-19-2663/1 от 20.05.2021). Силами АО «Томскнефть» ВНК на 31.05.2021 угроза попадания загрязняющих веществ устранена, разлив ликвидирован.</w:t>
      </w:r>
    </w:p>
    <w:p w14:paraId="2E986F5C" w14:textId="57185FE0" w:rsidR="00AA13F3" w:rsidRPr="00AA13F3" w:rsidRDefault="00AA13F3" w:rsidP="00AA13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3F3">
        <w:rPr>
          <w:rFonts w:ascii="Times New Roman" w:eastAsia="Times New Roman" w:hAnsi="Times New Roman" w:cs="Times New Roman"/>
          <w:sz w:val="28"/>
          <w:szCs w:val="28"/>
        </w:rPr>
        <w:t>Учреждениями культуры и образования района проведена просветительская работа по вопросам охраны окружающей среды и экологической опасности (105 мероприятий)</w:t>
      </w:r>
      <w:r w:rsidR="005058D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8F4FA89" w14:textId="77777777" w:rsidR="00AA13F3" w:rsidRPr="00AA13F3" w:rsidRDefault="00AA13F3" w:rsidP="00AA13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3F3">
        <w:rPr>
          <w:rFonts w:ascii="Times New Roman" w:eastAsia="Times New Roman" w:hAnsi="Times New Roman" w:cs="Times New Roman"/>
          <w:sz w:val="28"/>
          <w:szCs w:val="28"/>
        </w:rPr>
        <w:t xml:space="preserve">Территориальными отделами Департамента природных ресурсов и несырьевого сектора экономики Ханты-Мансийского автономного округа – Югры (Нижневартовское, </w:t>
      </w:r>
      <w:proofErr w:type="spellStart"/>
      <w:r w:rsidRPr="00AA13F3">
        <w:rPr>
          <w:rFonts w:ascii="Times New Roman" w:eastAsia="Times New Roman" w:hAnsi="Times New Roman" w:cs="Times New Roman"/>
          <w:sz w:val="28"/>
          <w:szCs w:val="28"/>
        </w:rPr>
        <w:t>Аганское</w:t>
      </w:r>
      <w:proofErr w:type="spellEnd"/>
      <w:r w:rsidRPr="00AA13F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AA13F3">
        <w:rPr>
          <w:rFonts w:ascii="Times New Roman" w:eastAsia="Times New Roman" w:hAnsi="Times New Roman" w:cs="Times New Roman"/>
          <w:sz w:val="28"/>
          <w:szCs w:val="28"/>
        </w:rPr>
        <w:t>Мегионское</w:t>
      </w:r>
      <w:proofErr w:type="spellEnd"/>
      <w:r w:rsidRPr="00AA13F3">
        <w:rPr>
          <w:rFonts w:ascii="Times New Roman" w:eastAsia="Times New Roman" w:hAnsi="Times New Roman" w:cs="Times New Roman"/>
          <w:sz w:val="28"/>
          <w:szCs w:val="28"/>
        </w:rPr>
        <w:t xml:space="preserve"> лесничество) реализованы мероприятия по охране лесов в весенне-летний период.</w:t>
      </w:r>
    </w:p>
    <w:p w14:paraId="593C12A4" w14:textId="77777777" w:rsidR="00AA13F3" w:rsidRPr="00AA13F3" w:rsidRDefault="00AA13F3" w:rsidP="00AA13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3F3">
        <w:rPr>
          <w:rFonts w:ascii="Times New Roman" w:eastAsia="Times New Roman" w:hAnsi="Times New Roman" w:cs="Times New Roman"/>
          <w:sz w:val="28"/>
          <w:szCs w:val="28"/>
        </w:rPr>
        <w:t xml:space="preserve">Специалистами управления экологии, природопользования, земельных ресурсов, по жилищным вопросам и муниципальной собственности осуществлены 19 выездов в 7 населенных пунктов с целью выявления нарушений в области охраны окружающей среды и обращения с отходами. </w:t>
      </w:r>
    </w:p>
    <w:p w14:paraId="66AFED78" w14:textId="77777777" w:rsidR="00AA13F3" w:rsidRDefault="00AA13F3" w:rsidP="00687E1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19462C9F" w14:textId="04C0775D" w:rsidR="00AE2E4C" w:rsidRPr="00652F3B" w:rsidRDefault="00AE2E4C" w:rsidP="00687E1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52F3B">
        <w:rPr>
          <w:rFonts w:ascii="Times New Roman" w:hAnsi="Times New Roman" w:cs="Times New Roman"/>
          <w:b/>
          <w:i/>
          <w:sz w:val="32"/>
          <w:szCs w:val="32"/>
        </w:rPr>
        <w:t xml:space="preserve">Раздел </w:t>
      </w:r>
      <w:r w:rsidR="004247AF">
        <w:rPr>
          <w:rFonts w:ascii="Times New Roman" w:hAnsi="Times New Roman" w:cs="Times New Roman"/>
          <w:b/>
          <w:i/>
          <w:sz w:val="32"/>
          <w:szCs w:val="32"/>
        </w:rPr>
        <w:t>5</w:t>
      </w:r>
      <w:r w:rsidRPr="00652F3B">
        <w:rPr>
          <w:rFonts w:ascii="Times New Roman" w:hAnsi="Times New Roman" w:cs="Times New Roman"/>
          <w:b/>
          <w:i/>
          <w:sz w:val="32"/>
          <w:szCs w:val="32"/>
        </w:rPr>
        <w:t>.</w:t>
      </w:r>
      <w:r w:rsidRPr="00652F3B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 w:rsidRPr="00652F3B">
        <w:rPr>
          <w:rFonts w:ascii="Times New Roman" w:hAnsi="Times New Roman" w:cs="Times New Roman"/>
          <w:b/>
          <w:i/>
          <w:sz w:val="32"/>
          <w:szCs w:val="32"/>
        </w:rPr>
        <w:t>Информационное обеспечение природоохранной деятельности</w:t>
      </w:r>
    </w:p>
    <w:p w14:paraId="342A94D9" w14:textId="77777777" w:rsidR="00AE2E4C" w:rsidRPr="008335D5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09D0E70" w14:textId="77777777" w:rsidR="006C42AF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37B">
        <w:rPr>
          <w:rFonts w:ascii="Times New Roman" w:hAnsi="Times New Roman" w:cs="Times New Roman"/>
          <w:sz w:val="28"/>
          <w:szCs w:val="28"/>
        </w:rPr>
        <w:t xml:space="preserve">Население Нижневартовского района получает информацию о состоянии окружающей среды и об экологической обстановке в районе из средств массовой информации (СМИ). </w:t>
      </w:r>
    </w:p>
    <w:p w14:paraId="043FD514" w14:textId="77777777" w:rsidR="00AE2E4C" w:rsidRPr="00A8437B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37B">
        <w:rPr>
          <w:rFonts w:ascii="Times New Roman" w:hAnsi="Times New Roman" w:cs="Times New Roman"/>
          <w:sz w:val="28"/>
          <w:szCs w:val="28"/>
        </w:rPr>
        <w:lastRenderedPageBreak/>
        <w:t>В районной газете «Новости Приобья», выходящей массовым тиражом, имеются специальные страницы, на которых освещаются вопросы природопользования</w:t>
      </w:r>
      <w:r w:rsidR="006C42AF">
        <w:rPr>
          <w:rFonts w:ascii="Times New Roman" w:hAnsi="Times New Roman" w:cs="Times New Roman"/>
          <w:sz w:val="28"/>
          <w:szCs w:val="28"/>
        </w:rPr>
        <w:t xml:space="preserve"> и экологической безопасности на территории района</w:t>
      </w:r>
      <w:r w:rsidRPr="00A8437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FDE1372" w14:textId="77777777" w:rsidR="000F77F6" w:rsidRDefault="006C42AF" w:rsidP="006C4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37B">
        <w:rPr>
          <w:rFonts w:ascii="Times New Roman" w:hAnsi="Times New Roman" w:cs="Times New Roman"/>
          <w:sz w:val="28"/>
          <w:szCs w:val="28"/>
        </w:rPr>
        <w:t>Регулярно телевидением</w:t>
      </w:r>
      <w:r w:rsidR="000F77F6">
        <w:rPr>
          <w:rFonts w:ascii="Times New Roman" w:hAnsi="Times New Roman" w:cs="Times New Roman"/>
          <w:sz w:val="28"/>
          <w:szCs w:val="28"/>
        </w:rPr>
        <w:t xml:space="preserve"> Нижневартовского района</w:t>
      </w:r>
      <w:r w:rsidRPr="00A8437B">
        <w:rPr>
          <w:rFonts w:ascii="Times New Roman" w:hAnsi="Times New Roman" w:cs="Times New Roman"/>
          <w:sz w:val="28"/>
          <w:szCs w:val="28"/>
        </w:rPr>
        <w:t xml:space="preserve"> транслируются информационные </w:t>
      </w:r>
      <w:r w:rsidR="00E0381A">
        <w:rPr>
          <w:rFonts w:ascii="Times New Roman" w:hAnsi="Times New Roman" w:cs="Times New Roman"/>
          <w:sz w:val="28"/>
          <w:szCs w:val="28"/>
        </w:rPr>
        <w:t xml:space="preserve">репортажи </w:t>
      </w:r>
      <w:r w:rsidR="00E0381A" w:rsidRPr="00A8437B">
        <w:rPr>
          <w:rFonts w:ascii="Times New Roman" w:hAnsi="Times New Roman" w:cs="Times New Roman"/>
          <w:sz w:val="28"/>
          <w:szCs w:val="28"/>
        </w:rPr>
        <w:t>по</w:t>
      </w:r>
      <w:r w:rsidRPr="00A8437B">
        <w:rPr>
          <w:rFonts w:ascii="Times New Roman" w:hAnsi="Times New Roman" w:cs="Times New Roman"/>
          <w:sz w:val="28"/>
          <w:szCs w:val="28"/>
        </w:rPr>
        <w:t xml:space="preserve"> экологии: проведен</w:t>
      </w:r>
      <w:r>
        <w:rPr>
          <w:rFonts w:ascii="Times New Roman" w:hAnsi="Times New Roman" w:cs="Times New Roman"/>
          <w:sz w:val="28"/>
          <w:szCs w:val="28"/>
        </w:rPr>
        <w:t>ие районных экологических акций</w:t>
      </w:r>
      <w:r w:rsidR="00E0381A">
        <w:rPr>
          <w:rFonts w:ascii="Times New Roman" w:hAnsi="Times New Roman" w:cs="Times New Roman"/>
          <w:sz w:val="28"/>
          <w:szCs w:val="28"/>
        </w:rPr>
        <w:t xml:space="preserve">; </w:t>
      </w:r>
      <w:r w:rsidR="00E0381A" w:rsidRPr="00A8437B">
        <w:rPr>
          <w:rFonts w:ascii="Times New Roman" w:hAnsi="Times New Roman" w:cs="Times New Roman"/>
          <w:sz w:val="28"/>
          <w:szCs w:val="28"/>
        </w:rPr>
        <w:t>работ</w:t>
      </w:r>
      <w:r w:rsidR="00E0381A">
        <w:rPr>
          <w:rFonts w:ascii="Times New Roman" w:hAnsi="Times New Roman" w:cs="Times New Roman"/>
          <w:sz w:val="28"/>
          <w:szCs w:val="28"/>
        </w:rPr>
        <w:t>а</w:t>
      </w:r>
      <w:r w:rsidR="00E0381A" w:rsidRPr="00A8437B">
        <w:rPr>
          <w:rFonts w:ascii="Times New Roman" w:hAnsi="Times New Roman" w:cs="Times New Roman"/>
          <w:sz w:val="28"/>
          <w:szCs w:val="28"/>
        </w:rPr>
        <w:t xml:space="preserve"> </w:t>
      </w:r>
      <w:r w:rsidR="00E0381A">
        <w:rPr>
          <w:rFonts w:ascii="Times New Roman" w:hAnsi="Times New Roman" w:cs="Times New Roman"/>
          <w:sz w:val="28"/>
          <w:szCs w:val="28"/>
        </w:rPr>
        <w:t xml:space="preserve">экологических фестивалей, районных конкурсов и других мероприятий; </w:t>
      </w:r>
      <w:r w:rsidR="00E0381A" w:rsidRPr="00A8437B">
        <w:rPr>
          <w:rFonts w:ascii="Times New Roman" w:hAnsi="Times New Roman" w:cs="Times New Roman"/>
          <w:sz w:val="28"/>
          <w:szCs w:val="28"/>
        </w:rPr>
        <w:t>освещаются</w:t>
      </w:r>
      <w:r w:rsidRPr="00A8437B">
        <w:rPr>
          <w:rFonts w:ascii="Times New Roman" w:hAnsi="Times New Roman" w:cs="Times New Roman"/>
          <w:sz w:val="28"/>
          <w:szCs w:val="28"/>
        </w:rPr>
        <w:t xml:space="preserve"> экологические проблемы. </w:t>
      </w:r>
    </w:p>
    <w:p w14:paraId="259CB237" w14:textId="77777777" w:rsidR="000F77F6" w:rsidRDefault="000F77F6" w:rsidP="006C4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7F6">
        <w:rPr>
          <w:rFonts w:ascii="Times New Roman" w:hAnsi="Times New Roman" w:cs="Times New Roman"/>
          <w:sz w:val="28"/>
          <w:szCs w:val="28"/>
        </w:rPr>
        <w:t>В сети «Интернет» информация размещалась на официальном сайте администрации Нижневартовского района и в социальных сетях. Ежедневно в рубрике «Доска объявлений» транслируется эколого-просветительская информация в сфере обращения с твердыми коммунальными отходами «Сортируя отходы, сохраняем природу», организован выпуск и распростране</w:t>
      </w:r>
      <w:r w:rsidR="00E0381A">
        <w:rPr>
          <w:rFonts w:ascii="Times New Roman" w:hAnsi="Times New Roman" w:cs="Times New Roman"/>
          <w:sz w:val="28"/>
          <w:szCs w:val="28"/>
        </w:rPr>
        <w:t>ние</w:t>
      </w:r>
      <w:r w:rsidRPr="000F77F6">
        <w:rPr>
          <w:rFonts w:ascii="Times New Roman" w:hAnsi="Times New Roman" w:cs="Times New Roman"/>
          <w:sz w:val="28"/>
          <w:szCs w:val="28"/>
        </w:rPr>
        <w:t xml:space="preserve"> 345 информационных листовок на тему: «Чистое село своими руками», «Экологическая культура», «Чистая среда – здоровая жизнь», «Осторожно, ртуть!», брошюры «Земля твоя, моя, наша».</w:t>
      </w:r>
    </w:p>
    <w:p w14:paraId="076DAB7F" w14:textId="77777777" w:rsidR="006C42AF" w:rsidRDefault="006C42AF" w:rsidP="006C4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3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8437B">
        <w:rPr>
          <w:rFonts w:ascii="Times New Roman" w:hAnsi="Times New Roman" w:cs="Times New Roman"/>
          <w:sz w:val="28"/>
          <w:szCs w:val="28"/>
        </w:rPr>
        <w:t xml:space="preserve">нформация о состоянии окружающей среды </w:t>
      </w:r>
      <w:r>
        <w:rPr>
          <w:rFonts w:ascii="Times New Roman" w:hAnsi="Times New Roman" w:cs="Times New Roman"/>
          <w:sz w:val="28"/>
          <w:szCs w:val="28"/>
        </w:rPr>
        <w:t xml:space="preserve">и экологической безопасности </w:t>
      </w:r>
      <w:r w:rsidRPr="00A8437B">
        <w:rPr>
          <w:rFonts w:ascii="Times New Roman" w:hAnsi="Times New Roman" w:cs="Times New Roman"/>
          <w:sz w:val="28"/>
          <w:szCs w:val="28"/>
        </w:rPr>
        <w:t xml:space="preserve">на территории района </w:t>
      </w:r>
      <w:r>
        <w:rPr>
          <w:rFonts w:ascii="Times New Roman" w:hAnsi="Times New Roman" w:cs="Times New Roman"/>
          <w:sz w:val="28"/>
          <w:szCs w:val="28"/>
        </w:rPr>
        <w:t xml:space="preserve">размещена </w:t>
      </w:r>
      <w:r w:rsidRPr="00A8437B">
        <w:rPr>
          <w:rFonts w:ascii="Times New Roman" w:hAnsi="Times New Roman" w:cs="Times New Roman"/>
          <w:sz w:val="28"/>
          <w:szCs w:val="28"/>
        </w:rPr>
        <w:t xml:space="preserve">на официальном сайте администрации Нижневартовского района </w:t>
      </w:r>
      <w:r>
        <w:rPr>
          <w:rFonts w:ascii="Times New Roman" w:hAnsi="Times New Roman" w:cs="Times New Roman"/>
          <w:sz w:val="28"/>
          <w:szCs w:val="28"/>
        </w:rPr>
        <w:t>в разделе «Экология»</w:t>
      </w:r>
      <w:r w:rsidRPr="00A8437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558CD81" w14:textId="77777777" w:rsidR="00AE2E4C" w:rsidRPr="00A8437B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37B">
        <w:rPr>
          <w:rFonts w:ascii="Times New Roman" w:hAnsi="Times New Roman" w:cs="Times New Roman"/>
          <w:sz w:val="28"/>
          <w:szCs w:val="28"/>
        </w:rPr>
        <w:t>В развитии информационного обеспечения природоохранной деятельности принимают активное участие библиотеки и парки-музеи района. М</w:t>
      </w:r>
      <w:r w:rsidR="000F77F6">
        <w:rPr>
          <w:rFonts w:ascii="Times New Roman" w:hAnsi="Times New Roman" w:cs="Times New Roman"/>
          <w:sz w:val="28"/>
          <w:szCs w:val="28"/>
        </w:rPr>
        <w:t>А</w:t>
      </w:r>
      <w:r w:rsidRPr="00A8437B">
        <w:rPr>
          <w:rFonts w:ascii="Times New Roman" w:hAnsi="Times New Roman" w:cs="Times New Roman"/>
          <w:sz w:val="28"/>
          <w:szCs w:val="28"/>
        </w:rPr>
        <w:t xml:space="preserve">У «Межпоселенческая библиотека» </w:t>
      </w:r>
      <w:proofErr w:type="spellStart"/>
      <w:r w:rsidRPr="00A8437B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A843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8437B">
        <w:rPr>
          <w:rFonts w:ascii="Times New Roman" w:hAnsi="Times New Roman" w:cs="Times New Roman"/>
          <w:sz w:val="28"/>
          <w:szCs w:val="28"/>
        </w:rPr>
        <w:t>Излучинска</w:t>
      </w:r>
      <w:proofErr w:type="spellEnd"/>
      <w:r w:rsidRPr="00A8437B">
        <w:rPr>
          <w:rFonts w:ascii="Times New Roman" w:hAnsi="Times New Roman" w:cs="Times New Roman"/>
          <w:sz w:val="28"/>
          <w:szCs w:val="28"/>
        </w:rPr>
        <w:t xml:space="preserve"> осуществляет работу информационного центра по проблемам экологического просвещения населения. </w:t>
      </w:r>
      <w:r w:rsidR="00D21F8D">
        <w:rPr>
          <w:rFonts w:ascii="Times New Roman" w:hAnsi="Times New Roman" w:cs="Times New Roman"/>
          <w:sz w:val="28"/>
          <w:szCs w:val="28"/>
        </w:rPr>
        <w:t>С</w:t>
      </w:r>
      <w:r w:rsidRPr="00A8437B">
        <w:rPr>
          <w:rFonts w:ascii="Times New Roman" w:hAnsi="Times New Roman" w:cs="Times New Roman"/>
          <w:sz w:val="28"/>
          <w:szCs w:val="28"/>
        </w:rPr>
        <w:t xml:space="preserve"> целью создания ин</w:t>
      </w:r>
      <w:r w:rsidR="00D21F8D">
        <w:rPr>
          <w:rFonts w:ascii="Times New Roman" w:hAnsi="Times New Roman" w:cs="Times New Roman"/>
          <w:sz w:val="28"/>
          <w:szCs w:val="28"/>
        </w:rPr>
        <w:t>формационных ресурсов приобретаются</w:t>
      </w:r>
      <w:r w:rsidRPr="00A8437B">
        <w:rPr>
          <w:rFonts w:ascii="Times New Roman" w:hAnsi="Times New Roman" w:cs="Times New Roman"/>
          <w:sz w:val="28"/>
          <w:szCs w:val="28"/>
        </w:rPr>
        <w:t xml:space="preserve"> учебные пособия по вопросам экологии. Как дополнительный материал библиотекой издаются тематические сборники, буклеты, серии закладок.</w:t>
      </w:r>
    </w:p>
    <w:sectPr w:rsidR="00AE2E4C" w:rsidRPr="00A8437B" w:rsidSect="004F61DD">
      <w:footerReference w:type="default" r:id="rId17"/>
      <w:pgSz w:w="11906" w:h="16838"/>
      <w:pgMar w:top="851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379E9D" w14:textId="77777777" w:rsidR="009D1A67" w:rsidRDefault="009D1A67" w:rsidP="00FC085E">
      <w:pPr>
        <w:spacing w:after="0" w:line="240" w:lineRule="auto"/>
      </w:pPr>
      <w:r>
        <w:separator/>
      </w:r>
    </w:p>
  </w:endnote>
  <w:endnote w:type="continuationSeparator" w:id="0">
    <w:p w14:paraId="3BFCEA57" w14:textId="77777777" w:rsidR="009D1A67" w:rsidRDefault="009D1A67" w:rsidP="00FC0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">
    <w:altName w:val="Times New Roman"/>
    <w:charset w:val="00"/>
    <w:family w:val="auto"/>
    <w:pitch w:val="variable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MT">
    <w:altName w:val="Arial Unicode MS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52157"/>
      <w:docPartObj>
        <w:docPartGallery w:val="Page Numbers (Bottom of Page)"/>
        <w:docPartUnique/>
      </w:docPartObj>
    </w:sdtPr>
    <w:sdtEndPr/>
    <w:sdtContent>
      <w:p w14:paraId="31203406" w14:textId="77777777" w:rsidR="009D1A67" w:rsidRDefault="009D1A67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0F00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3B788526" w14:textId="77777777" w:rsidR="009D1A67" w:rsidRDefault="009D1A67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06A9DF" w14:textId="77777777" w:rsidR="009D1A67" w:rsidRDefault="009D1A67" w:rsidP="00FC085E">
      <w:pPr>
        <w:spacing w:after="0" w:line="240" w:lineRule="auto"/>
      </w:pPr>
      <w:r>
        <w:separator/>
      </w:r>
    </w:p>
  </w:footnote>
  <w:footnote w:type="continuationSeparator" w:id="0">
    <w:p w14:paraId="0B607952" w14:textId="77777777" w:rsidR="009D1A67" w:rsidRDefault="009D1A67" w:rsidP="00FC08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322DA"/>
    <w:multiLevelType w:val="hybridMultilevel"/>
    <w:tmpl w:val="938AAE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634740"/>
    <w:multiLevelType w:val="hybridMultilevel"/>
    <w:tmpl w:val="854E7DEE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5F82C1B"/>
    <w:multiLevelType w:val="hybridMultilevel"/>
    <w:tmpl w:val="A37448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A6CFA"/>
    <w:multiLevelType w:val="multilevel"/>
    <w:tmpl w:val="E55240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8346557"/>
    <w:multiLevelType w:val="hybridMultilevel"/>
    <w:tmpl w:val="2BE20A2C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0A9C3DFE"/>
    <w:multiLevelType w:val="hybridMultilevel"/>
    <w:tmpl w:val="B31E3B2E"/>
    <w:lvl w:ilvl="0" w:tplc="1160E3B8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5F6AAA"/>
    <w:multiLevelType w:val="multilevel"/>
    <w:tmpl w:val="85D24DF4"/>
    <w:lvl w:ilvl="0">
      <w:start w:val="9"/>
      <w:numFmt w:val="decimalZero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2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 w15:restartNumberingAfterBreak="0">
    <w:nsid w:val="1114525E"/>
    <w:multiLevelType w:val="hybridMultilevel"/>
    <w:tmpl w:val="1714CB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4D7736"/>
    <w:multiLevelType w:val="hybridMultilevel"/>
    <w:tmpl w:val="2C703172"/>
    <w:lvl w:ilvl="0" w:tplc="0419000D">
      <w:start w:val="1"/>
      <w:numFmt w:val="bullet"/>
      <w:lvlText w:val=""/>
      <w:lvlJc w:val="left"/>
      <w:pPr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9" w15:restartNumberingAfterBreak="0">
    <w:nsid w:val="14721C3B"/>
    <w:multiLevelType w:val="multilevel"/>
    <w:tmpl w:val="72245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A1AE2"/>
    <w:multiLevelType w:val="multilevel"/>
    <w:tmpl w:val="2CE82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023A61"/>
    <w:multiLevelType w:val="hybridMultilevel"/>
    <w:tmpl w:val="A54838EC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1CCD1A34"/>
    <w:multiLevelType w:val="hybridMultilevel"/>
    <w:tmpl w:val="C70EFD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0A2CCA"/>
    <w:multiLevelType w:val="multilevel"/>
    <w:tmpl w:val="7ABC0068"/>
    <w:lvl w:ilvl="0">
      <w:start w:val="1"/>
      <w:numFmt w:val="decimalZero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Zero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1200938"/>
    <w:multiLevelType w:val="hybridMultilevel"/>
    <w:tmpl w:val="91B688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25E1C9F"/>
    <w:multiLevelType w:val="multilevel"/>
    <w:tmpl w:val="516C1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D91F66"/>
    <w:multiLevelType w:val="hybridMultilevel"/>
    <w:tmpl w:val="D9E4BD24"/>
    <w:lvl w:ilvl="0" w:tplc="82D6DA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0D60C1"/>
    <w:multiLevelType w:val="multilevel"/>
    <w:tmpl w:val="44BE8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9956525"/>
    <w:multiLevelType w:val="hybridMultilevel"/>
    <w:tmpl w:val="2CBA27A8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284E07"/>
    <w:multiLevelType w:val="hybridMultilevel"/>
    <w:tmpl w:val="B2088D6E"/>
    <w:lvl w:ilvl="0" w:tplc="0C7C2DC8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1319A3"/>
    <w:multiLevelType w:val="multilevel"/>
    <w:tmpl w:val="8D1ACA4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 w15:restartNumberingAfterBreak="0">
    <w:nsid w:val="2FE05D7E"/>
    <w:multiLevelType w:val="hybridMultilevel"/>
    <w:tmpl w:val="40D80C86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25C2D69"/>
    <w:multiLevelType w:val="hybridMultilevel"/>
    <w:tmpl w:val="B67A12D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9E1FEF"/>
    <w:multiLevelType w:val="hybridMultilevel"/>
    <w:tmpl w:val="ACB8BD10"/>
    <w:lvl w:ilvl="0" w:tplc="CFA223B2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60B05D5"/>
    <w:multiLevelType w:val="hybridMultilevel"/>
    <w:tmpl w:val="E930776A"/>
    <w:lvl w:ilvl="0" w:tplc="08D425A6">
      <w:start w:val="1"/>
      <w:numFmt w:val="bullet"/>
      <w:lvlText w:val="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4C226F"/>
    <w:multiLevelType w:val="hybridMultilevel"/>
    <w:tmpl w:val="5FACDC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FA547B"/>
    <w:multiLevelType w:val="hybridMultilevel"/>
    <w:tmpl w:val="5A6C3A44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2C2D06"/>
    <w:multiLevelType w:val="hybridMultilevel"/>
    <w:tmpl w:val="84366FE0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130220F"/>
    <w:multiLevelType w:val="hybridMultilevel"/>
    <w:tmpl w:val="9788C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B75EF5"/>
    <w:multiLevelType w:val="hybridMultilevel"/>
    <w:tmpl w:val="5E263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97464D"/>
    <w:multiLevelType w:val="multilevel"/>
    <w:tmpl w:val="75CC7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041184F"/>
    <w:multiLevelType w:val="hybridMultilevel"/>
    <w:tmpl w:val="8F30AB7C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0C242A"/>
    <w:multiLevelType w:val="multilevel"/>
    <w:tmpl w:val="1CB48986"/>
    <w:lvl w:ilvl="0">
      <w:start w:val="4"/>
      <w:numFmt w:val="decimalZero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2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3" w15:restartNumberingAfterBreak="0">
    <w:nsid w:val="541E4352"/>
    <w:multiLevelType w:val="multilevel"/>
    <w:tmpl w:val="B51EC35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4" w15:restartNumberingAfterBreak="0">
    <w:nsid w:val="56FE0461"/>
    <w:multiLevelType w:val="hybridMultilevel"/>
    <w:tmpl w:val="4698AE5E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DE5F16"/>
    <w:multiLevelType w:val="hybridMultilevel"/>
    <w:tmpl w:val="9B4ADC52"/>
    <w:lvl w:ilvl="0" w:tplc="0419000D">
      <w:start w:val="1"/>
      <w:numFmt w:val="bullet"/>
      <w:lvlText w:val=""/>
      <w:lvlJc w:val="left"/>
      <w:pPr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6" w15:restartNumberingAfterBreak="0">
    <w:nsid w:val="5C1E3A12"/>
    <w:multiLevelType w:val="hybridMultilevel"/>
    <w:tmpl w:val="229E841C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830C85"/>
    <w:multiLevelType w:val="hybridMultilevel"/>
    <w:tmpl w:val="ECCE5518"/>
    <w:lvl w:ilvl="0" w:tplc="519AE59A">
      <w:start w:val="2"/>
      <w:numFmt w:val="decimalZero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13A43E4"/>
    <w:multiLevelType w:val="hybridMultilevel"/>
    <w:tmpl w:val="7346BB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16369E3"/>
    <w:multiLevelType w:val="hybridMultilevel"/>
    <w:tmpl w:val="F97CD0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22155D8"/>
    <w:multiLevelType w:val="hybridMultilevel"/>
    <w:tmpl w:val="52200DB8"/>
    <w:lvl w:ilvl="0" w:tplc="04190001">
      <w:start w:val="1"/>
      <w:numFmt w:val="bullet"/>
      <w:lvlText w:val=""/>
      <w:lvlJc w:val="left"/>
      <w:pPr>
        <w:ind w:left="14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41" w15:restartNumberingAfterBreak="0">
    <w:nsid w:val="67CB13B6"/>
    <w:multiLevelType w:val="hybridMultilevel"/>
    <w:tmpl w:val="BBA2CF7C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42" w15:restartNumberingAfterBreak="0">
    <w:nsid w:val="6AA74991"/>
    <w:multiLevelType w:val="hybridMultilevel"/>
    <w:tmpl w:val="E6200A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D9C57E3"/>
    <w:multiLevelType w:val="hybridMultilevel"/>
    <w:tmpl w:val="6D54A3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7C5E6B"/>
    <w:multiLevelType w:val="hybridMultilevel"/>
    <w:tmpl w:val="F52E90A6"/>
    <w:lvl w:ilvl="0" w:tplc="71AA197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5" w15:restartNumberingAfterBreak="0">
    <w:nsid w:val="6FAD0DBB"/>
    <w:multiLevelType w:val="hybridMultilevel"/>
    <w:tmpl w:val="4E7E9DA4"/>
    <w:lvl w:ilvl="0" w:tplc="C9A43E5A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6B24991"/>
    <w:multiLevelType w:val="hybridMultilevel"/>
    <w:tmpl w:val="0C0EF65C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6F7AE1"/>
    <w:multiLevelType w:val="hybridMultilevel"/>
    <w:tmpl w:val="D6C0129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C92AAB"/>
    <w:multiLevelType w:val="hybridMultilevel"/>
    <w:tmpl w:val="5100DE80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8"/>
  </w:num>
  <w:num w:numId="3">
    <w:abstractNumId w:val="20"/>
  </w:num>
  <w:num w:numId="4">
    <w:abstractNumId w:val="1"/>
  </w:num>
  <w:num w:numId="5">
    <w:abstractNumId w:val="40"/>
  </w:num>
  <w:num w:numId="6">
    <w:abstractNumId w:val="41"/>
  </w:num>
  <w:num w:numId="7">
    <w:abstractNumId w:val="21"/>
  </w:num>
  <w:num w:numId="8">
    <w:abstractNumId w:val="3"/>
  </w:num>
  <w:num w:numId="9">
    <w:abstractNumId w:val="24"/>
  </w:num>
  <w:num w:numId="10">
    <w:abstractNumId w:val="11"/>
  </w:num>
  <w:num w:numId="11">
    <w:abstractNumId w:val="4"/>
  </w:num>
  <w:num w:numId="12">
    <w:abstractNumId w:val="34"/>
  </w:num>
  <w:num w:numId="13">
    <w:abstractNumId w:val="47"/>
  </w:num>
  <w:num w:numId="14">
    <w:abstractNumId w:val="26"/>
  </w:num>
  <w:num w:numId="15">
    <w:abstractNumId w:val="18"/>
  </w:num>
  <w:num w:numId="16">
    <w:abstractNumId w:val="36"/>
  </w:num>
  <w:num w:numId="17">
    <w:abstractNumId w:val="46"/>
  </w:num>
  <w:num w:numId="18">
    <w:abstractNumId w:val="31"/>
  </w:num>
  <w:num w:numId="19">
    <w:abstractNumId w:val="22"/>
  </w:num>
  <w:num w:numId="20">
    <w:abstractNumId w:val="27"/>
  </w:num>
  <w:num w:numId="21">
    <w:abstractNumId w:val="48"/>
  </w:num>
  <w:num w:numId="22">
    <w:abstractNumId w:val="23"/>
  </w:num>
  <w:num w:numId="23">
    <w:abstractNumId w:val="45"/>
  </w:num>
  <w:num w:numId="24">
    <w:abstractNumId w:val="5"/>
  </w:num>
  <w:num w:numId="25">
    <w:abstractNumId w:val="19"/>
  </w:num>
  <w:num w:numId="26">
    <w:abstractNumId w:val="0"/>
  </w:num>
  <w:num w:numId="27">
    <w:abstractNumId w:val="14"/>
  </w:num>
  <w:num w:numId="28">
    <w:abstractNumId w:val="42"/>
  </w:num>
  <w:num w:numId="29">
    <w:abstractNumId w:val="38"/>
  </w:num>
  <w:num w:numId="30">
    <w:abstractNumId w:val="39"/>
  </w:num>
  <w:num w:numId="31">
    <w:abstractNumId w:val="29"/>
  </w:num>
  <w:num w:numId="32">
    <w:abstractNumId w:val="13"/>
  </w:num>
  <w:num w:numId="33">
    <w:abstractNumId w:val="12"/>
  </w:num>
  <w:num w:numId="34">
    <w:abstractNumId w:val="28"/>
  </w:num>
  <w:num w:numId="35">
    <w:abstractNumId w:val="32"/>
  </w:num>
  <w:num w:numId="36">
    <w:abstractNumId w:val="43"/>
  </w:num>
  <w:num w:numId="37">
    <w:abstractNumId w:val="25"/>
  </w:num>
  <w:num w:numId="38">
    <w:abstractNumId w:val="6"/>
  </w:num>
  <w:num w:numId="39">
    <w:abstractNumId w:val="7"/>
  </w:num>
  <w:num w:numId="40">
    <w:abstractNumId w:val="2"/>
  </w:num>
  <w:num w:numId="41">
    <w:abstractNumId w:val="16"/>
  </w:num>
  <w:num w:numId="42">
    <w:abstractNumId w:val="44"/>
  </w:num>
  <w:num w:numId="43">
    <w:abstractNumId w:val="37"/>
  </w:num>
  <w:num w:numId="44">
    <w:abstractNumId w:val="33"/>
  </w:num>
  <w:num w:numId="45">
    <w:abstractNumId w:val="9"/>
  </w:num>
  <w:num w:numId="46">
    <w:abstractNumId w:val="17"/>
  </w:num>
  <w:num w:numId="47">
    <w:abstractNumId w:val="30"/>
  </w:num>
  <w:num w:numId="48">
    <w:abstractNumId w:val="15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1E40"/>
    <w:rsid w:val="0001265B"/>
    <w:rsid w:val="00016944"/>
    <w:rsid w:val="00046B9D"/>
    <w:rsid w:val="0004708A"/>
    <w:rsid w:val="000614E8"/>
    <w:rsid w:val="00082A38"/>
    <w:rsid w:val="00085E43"/>
    <w:rsid w:val="000866F2"/>
    <w:rsid w:val="000878A2"/>
    <w:rsid w:val="00094DE5"/>
    <w:rsid w:val="000A3E94"/>
    <w:rsid w:val="000C4720"/>
    <w:rsid w:val="000C4F40"/>
    <w:rsid w:val="000C5767"/>
    <w:rsid w:val="000C689D"/>
    <w:rsid w:val="000D01C0"/>
    <w:rsid w:val="000D0573"/>
    <w:rsid w:val="000D35D6"/>
    <w:rsid w:val="000D7D10"/>
    <w:rsid w:val="000E1801"/>
    <w:rsid w:val="000E2CE4"/>
    <w:rsid w:val="000E7009"/>
    <w:rsid w:val="000F0655"/>
    <w:rsid w:val="000F5F7C"/>
    <w:rsid w:val="000F77F6"/>
    <w:rsid w:val="0011190F"/>
    <w:rsid w:val="0012770D"/>
    <w:rsid w:val="001318EA"/>
    <w:rsid w:val="00132963"/>
    <w:rsid w:val="00165DA5"/>
    <w:rsid w:val="00167CE9"/>
    <w:rsid w:val="0019318F"/>
    <w:rsid w:val="00197E30"/>
    <w:rsid w:val="001A4B69"/>
    <w:rsid w:val="001C1762"/>
    <w:rsid w:val="001C3284"/>
    <w:rsid w:val="001D4F2A"/>
    <w:rsid w:val="001D761B"/>
    <w:rsid w:val="001E1A6A"/>
    <w:rsid w:val="002067A2"/>
    <w:rsid w:val="002109F2"/>
    <w:rsid w:val="00214002"/>
    <w:rsid w:val="00215733"/>
    <w:rsid w:val="0022400E"/>
    <w:rsid w:val="002258A2"/>
    <w:rsid w:val="00225AE3"/>
    <w:rsid w:val="002275C4"/>
    <w:rsid w:val="002519D1"/>
    <w:rsid w:val="0025361A"/>
    <w:rsid w:val="0027078D"/>
    <w:rsid w:val="00286D54"/>
    <w:rsid w:val="0029334C"/>
    <w:rsid w:val="002951FF"/>
    <w:rsid w:val="002B2DF2"/>
    <w:rsid w:val="002C3AD8"/>
    <w:rsid w:val="002D32AE"/>
    <w:rsid w:val="002E01EB"/>
    <w:rsid w:val="002E1DF5"/>
    <w:rsid w:val="002F0C62"/>
    <w:rsid w:val="00301AB8"/>
    <w:rsid w:val="003067BA"/>
    <w:rsid w:val="00306F77"/>
    <w:rsid w:val="0031302B"/>
    <w:rsid w:val="003136F0"/>
    <w:rsid w:val="003203F5"/>
    <w:rsid w:val="0032066E"/>
    <w:rsid w:val="00322FA1"/>
    <w:rsid w:val="00327823"/>
    <w:rsid w:val="00331669"/>
    <w:rsid w:val="00332896"/>
    <w:rsid w:val="0034542E"/>
    <w:rsid w:val="00351269"/>
    <w:rsid w:val="00353B0D"/>
    <w:rsid w:val="00361176"/>
    <w:rsid w:val="00380147"/>
    <w:rsid w:val="003B7C39"/>
    <w:rsid w:val="003B7DBE"/>
    <w:rsid w:val="003C2830"/>
    <w:rsid w:val="003E4ADA"/>
    <w:rsid w:val="003E7E30"/>
    <w:rsid w:val="003F230B"/>
    <w:rsid w:val="003F55F5"/>
    <w:rsid w:val="0041597C"/>
    <w:rsid w:val="004176B2"/>
    <w:rsid w:val="004246F8"/>
    <w:rsid w:val="004247AF"/>
    <w:rsid w:val="00426739"/>
    <w:rsid w:val="00426B1F"/>
    <w:rsid w:val="004328C3"/>
    <w:rsid w:val="00433CAC"/>
    <w:rsid w:val="00440056"/>
    <w:rsid w:val="004508F0"/>
    <w:rsid w:val="00455B11"/>
    <w:rsid w:val="00461D15"/>
    <w:rsid w:val="004625B4"/>
    <w:rsid w:val="00463463"/>
    <w:rsid w:val="00472838"/>
    <w:rsid w:val="00485B6B"/>
    <w:rsid w:val="004905D9"/>
    <w:rsid w:val="00497919"/>
    <w:rsid w:val="004A2EBC"/>
    <w:rsid w:val="004A3A61"/>
    <w:rsid w:val="004A3BA8"/>
    <w:rsid w:val="004A5F36"/>
    <w:rsid w:val="004B1C37"/>
    <w:rsid w:val="004E02D2"/>
    <w:rsid w:val="004E1517"/>
    <w:rsid w:val="004E1DF7"/>
    <w:rsid w:val="004E3C8B"/>
    <w:rsid w:val="004E52A4"/>
    <w:rsid w:val="004F61DD"/>
    <w:rsid w:val="004F6D5C"/>
    <w:rsid w:val="005058DE"/>
    <w:rsid w:val="00506DCB"/>
    <w:rsid w:val="00510753"/>
    <w:rsid w:val="00526C94"/>
    <w:rsid w:val="00527473"/>
    <w:rsid w:val="00544BC0"/>
    <w:rsid w:val="0055036A"/>
    <w:rsid w:val="0055232F"/>
    <w:rsid w:val="005577CC"/>
    <w:rsid w:val="00562867"/>
    <w:rsid w:val="00563ABF"/>
    <w:rsid w:val="0057183F"/>
    <w:rsid w:val="00577386"/>
    <w:rsid w:val="005826C9"/>
    <w:rsid w:val="00585BF1"/>
    <w:rsid w:val="00594C7D"/>
    <w:rsid w:val="00594D86"/>
    <w:rsid w:val="00596EEE"/>
    <w:rsid w:val="005A0905"/>
    <w:rsid w:val="005A2122"/>
    <w:rsid w:val="005A5972"/>
    <w:rsid w:val="005A7658"/>
    <w:rsid w:val="005B4D73"/>
    <w:rsid w:val="005B558C"/>
    <w:rsid w:val="005B65A4"/>
    <w:rsid w:val="005B6A01"/>
    <w:rsid w:val="005C2A54"/>
    <w:rsid w:val="005C2A8E"/>
    <w:rsid w:val="005D770C"/>
    <w:rsid w:val="006002AB"/>
    <w:rsid w:val="00606DC5"/>
    <w:rsid w:val="006133D4"/>
    <w:rsid w:val="00616D5D"/>
    <w:rsid w:val="00625AB8"/>
    <w:rsid w:val="00633842"/>
    <w:rsid w:val="006355FD"/>
    <w:rsid w:val="0063599C"/>
    <w:rsid w:val="00635A1D"/>
    <w:rsid w:val="00636DCD"/>
    <w:rsid w:val="00641272"/>
    <w:rsid w:val="00641281"/>
    <w:rsid w:val="00641E80"/>
    <w:rsid w:val="0065173D"/>
    <w:rsid w:val="00652F3B"/>
    <w:rsid w:val="006549EF"/>
    <w:rsid w:val="006566FF"/>
    <w:rsid w:val="00667F2B"/>
    <w:rsid w:val="00672747"/>
    <w:rsid w:val="00687E18"/>
    <w:rsid w:val="0069544E"/>
    <w:rsid w:val="006B0CCF"/>
    <w:rsid w:val="006C3B76"/>
    <w:rsid w:val="006C42AF"/>
    <w:rsid w:val="006C7B5C"/>
    <w:rsid w:val="006D71BA"/>
    <w:rsid w:val="006F353C"/>
    <w:rsid w:val="00705BA3"/>
    <w:rsid w:val="00736083"/>
    <w:rsid w:val="00743832"/>
    <w:rsid w:val="00746C6B"/>
    <w:rsid w:val="0075101D"/>
    <w:rsid w:val="00752619"/>
    <w:rsid w:val="00753921"/>
    <w:rsid w:val="00754536"/>
    <w:rsid w:val="00760A01"/>
    <w:rsid w:val="007644AF"/>
    <w:rsid w:val="00767E34"/>
    <w:rsid w:val="00767E3D"/>
    <w:rsid w:val="00770567"/>
    <w:rsid w:val="00773DF9"/>
    <w:rsid w:val="00784831"/>
    <w:rsid w:val="00784A9F"/>
    <w:rsid w:val="0079030B"/>
    <w:rsid w:val="00796ADA"/>
    <w:rsid w:val="00797A1A"/>
    <w:rsid w:val="007A7480"/>
    <w:rsid w:val="007C5B67"/>
    <w:rsid w:val="007D1B2F"/>
    <w:rsid w:val="007D30A3"/>
    <w:rsid w:val="007D5420"/>
    <w:rsid w:val="007F0656"/>
    <w:rsid w:val="0080134E"/>
    <w:rsid w:val="00806A3B"/>
    <w:rsid w:val="00811406"/>
    <w:rsid w:val="00813DA8"/>
    <w:rsid w:val="00843547"/>
    <w:rsid w:val="00843790"/>
    <w:rsid w:val="008442EB"/>
    <w:rsid w:val="00844E1E"/>
    <w:rsid w:val="00862092"/>
    <w:rsid w:val="008742EF"/>
    <w:rsid w:val="00877370"/>
    <w:rsid w:val="00880A84"/>
    <w:rsid w:val="00893003"/>
    <w:rsid w:val="0089530A"/>
    <w:rsid w:val="008A26C5"/>
    <w:rsid w:val="008A4107"/>
    <w:rsid w:val="008B675E"/>
    <w:rsid w:val="008D6BA2"/>
    <w:rsid w:val="008D7D1E"/>
    <w:rsid w:val="008F3D5D"/>
    <w:rsid w:val="008F3F1D"/>
    <w:rsid w:val="008F66FA"/>
    <w:rsid w:val="00901F1D"/>
    <w:rsid w:val="00904183"/>
    <w:rsid w:val="00910AA2"/>
    <w:rsid w:val="00916A6A"/>
    <w:rsid w:val="0092009D"/>
    <w:rsid w:val="009275DA"/>
    <w:rsid w:val="00930E70"/>
    <w:rsid w:val="00933FC1"/>
    <w:rsid w:val="00936B68"/>
    <w:rsid w:val="00940EB1"/>
    <w:rsid w:val="00941082"/>
    <w:rsid w:val="00946608"/>
    <w:rsid w:val="009734C3"/>
    <w:rsid w:val="0097370F"/>
    <w:rsid w:val="009763AE"/>
    <w:rsid w:val="00981257"/>
    <w:rsid w:val="00984E65"/>
    <w:rsid w:val="0099289F"/>
    <w:rsid w:val="009A1B88"/>
    <w:rsid w:val="009A2A6B"/>
    <w:rsid w:val="009A4EF0"/>
    <w:rsid w:val="009A60B5"/>
    <w:rsid w:val="009B56A1"/>
    <w:rsid w:val="009D1A67"/>
    <w:rsid w:val="009D5841"/>
    <w:rsid w:val="009F0E58"/>
    <w:rsid w:val="00A05B0E"/>
    <w:rsid w:val="00A153DF"/>
    <w:rsid w:val="00A23455"/>
    <w:rsid w:val="00A24994"/>
    <w:rsid w:val="00A31384"/>
    <w:rsid w:val="00A33990"/>
    <w:rsid w:val="00A45898"/>
    <w:rsid w:val="00A51180"/>
    <w:rsid w:val="00A6048B"/>
    <w:rsid w:val="00A624FE"/>
    <w:rsid w:val="00A63201"/>
    <w:rsid w:val="00A715CB"/>
    <w:rsid w:val="00A96F42"/>
    <w:rsid w:val="00AA0AD8"/>
    <w:rsid w:val="00AA105D"/>
    <w:rsid w:val="00AA13F3"/>
    <w:rsid w:val="00AA60F7"/>
    <w:rsid w:val="00AB4F29"/>
    <w:rsid w:val="00AC1B76"/>
    <w:rsid w:val="00AC216F"/>
    <w:rsid w:val="00AC6131"/>
    <w:rsid w:val="00AD13BE"/>
    <w:rsid w:val="00AE2E4C"/>
    <w:rsid w:val="00AE3508"/>
    <w:rsid w:val="00AE3D4D"/>
    <w:rsid w:val="00AE431D"/>
    <w:rsid w:val="00AF66DA"/>
    <w:rsid w:val="00B025CF"/>
    <w:rsid w:val="00B10603"/>
    <w:rsid w:val="00B14BE2"/>
    <w:rsid w:val="00B17C4D"/>
    <w:rsid w:val="00B21A1D"/>
    <w:rsid w:val="00B23123"/>
    <w:rsid w:val="00B31540"/>
    <w:rsid w:val="00B353EF"/>
    <w:rsid w:val="00B41925"/>
    <w:rsid w:val="00B50573"/>
    <w:rsid w:val="00B52F3B"/>
    <w:rsid w:val="00B57328"/>
    <w:rsid w:val="00B61E07"/>
    <w:rsid w:val="00B6795A"/>
    <w:rsid w:val="00B72F1C"/>
    <w:rsid w:val="00B81B28"/>
    <w:rsid w:val="00B86FF9"/>
    <w:rsid w:val="00B960EA"/>
    <w:rsid w:val="00B96B7B"/>
    <w:rsid w:val="00BA1E93"/>
    <w:rsid w:val="00BA6141"/>
    <w:rsid w:val="00BA61C6"/>
    <w:rsid w:val="00BB6100"/>
    <w:rsid w:val="00BB77D0"/>
    <w:rsid w:val="00BC0581"/>
    <w:rsid w:val="00BC0E9D"/>
    <w:rsid w:val="00BD6561"/>
    <w:rsid w:val="00BE2457"/>
    <w:rsid w:val="00BF0433"/>
    <w:rsid w:val="00C00A96"/>
    <w:rsid w:val="00C014EE"/>
    <w:rsid w:val="00C23554"/>
    <w:rsid w:val="00C26BFE"/>
    <w:rsid w:val="00C31E00"/>
    <w:rsid w:val="00C3344C"/>
    <w:rsid w:val="00C36FCF"/>
    <w:rsid w:val="00C46AB6"/>
    <w:rsid w:val="00C604DC"/>
    <w:rsid w:val="00C6268C"/>
    <w:rsid w:val="00C70056"/>
    <w:rsid w:val="00C754D0"/>
    <w:rsid w:val="00C8555D"/>
    <w:rsid w:val="00C91ED5"/>
    <w:rsid w:val="00C9632C"/>
    <w:rsid w:val="00CA1CEB"/>
    <w:rsid w:val="00CA4E0C"/>
    <w:rsid w:val="00CC4E87"/>
    <w:rsid w:val="00CD1936"/>
    <w:rsid w:val="00CD5362"/>
    <w:rsid w:val="00CE3DFD"/>
    <w:rsid w:val="00CE5259"/>
    <w:rsid w:val="00CE57DF"/>
    <w:rsid w:val="00CE5EEB"/>
    <w:rsid w:val="00CF089B"/>
    <w:rsid w:val="00D053AD"/>
    <w:rsid w:val="00D14856"/>
    <w:rsid w:val="00D17A67"/>
    <w:rsid w:val="00D17EF1"/>
    <w:rsid w:val="00D21F8D"/>
    <w:rsid w:val="00D253BF"/>
    <w:rsid w:val="00D302DA"/>
    <w:rsid w:val="00D3342A"/>
    <w:rsid w:val="00D351C2"/>
    <w:rsid w:val="00D365ED"/>
    <w:rsid w:val="00D44F1B"/>
    <w:rsid w:val="00D61ACC"/>
    <w:rsid w:val="00D66881"/>
    <w:rsid w:val="00D6727D"/>
    <w:rsid w:val="00D71246"/>
    <w:rsid w:val="00D72A51"/>
    <w:rsid w:val="00D776ED"/>
    <w:rsid w:val="00D82D73"/>
    <w:rsid w:val="00D84EF3"/>
    <w:rsid w:val="00D932B9"/>
    <w:rsid w:val="00DC1771"/>
    <w:rsid w:val="00DC3E09"/>
    <w:rsid w:val="00DC7F0B"/>
    <w:rsid w:val="00DD603B"/>
    <w:rsid w:val="00E0007E"/>
    <w:rsid w:val="00E00F00"/>
    <w:rsid w:val="00E02315"/>
    <w:rsid w:val="00E0381A"/>
    <w:rsid w:val="00E06B10"/>
    <w:rsid w:val="00E157A4"/>
    <w:rsid w:val="00E16E10"/>
    <w:rsid w:val="00E22617"/>
    <w:rsid w:val="00E257F7"/>
    <w:rsid w:val="00E26394"/>
    <w:rsid w:val="00E27AD9"/>
    <w:rsid w:val="00E33974"/>
    <w:rsid w:val="00E35BD2"/>
    <w:rsid w:val="00E4197E"/>
    <w:rsid w:val="00E436B5"/>
    <w:rsid w:val="00E47762"/>
    <w:rsid w:val="00E500E2"/>
    <w:rsid w:val="00E55A20"/>
    <w:rsid w:val="00E62946"/>
    <w:rsid w:val="00E71F4E"/>
    <w:rsid w:val="00E72F65"/>
    <w:rsid w:val="00E73B07"/>
    <w:rsid w:val="00E80186"/>
    <w:rsid w:val="00E86454"/>
    <w:rsid w:val="00E92A05"/>
    <w:rsid w:val="00EC37F7"/>
    <w:rsid w:val="00EC7343"/>
    <w:rsid w:val="00EE4296"/>
    <w:rsid w:val="00EF0C72"/>
    <w:rsid w:val="00EF3772"/>
    <w:rsid w:val="00EF3A85"/>
    <w:rsid w:val="00EF4583"/>
    <w:rsid w:val="00EF5176"/>
    <w:rsid w:val="00F011FE"/>
    <w:rsid w:val="00F046EE"/>
    <w:rsid w:val="00F33DEA"/>
    <w:rsid w:val="00F34AA3"/>
    <w:rsid w:val="00F523F1"/>
    <w:rsid w:val="00F5687E"/>
    <w:rsid w:val="00F61250"/>
    <w:rsid w:val="00F6241B"/>
    <w:rsid w:val="00F63CC1"/>
    <w:rsid w:val="00F8094E"/>
    <w:rsid w:val="00F91BB0"/>
    <w:rsid w:val="00F952EC"/>
    <w:rsid w:val="00F96168"/>
    <w:rsid w:val="00FA0A8F"/>
    <w:rsid w:val="00FA1E40"/>
    <w:rsid w:val="00FC0508"/>
    <w:rsid w:val="00FC085E"/>
    <w:rsid w:val="00FC5015"/>
    <w:rsid w:val="00FC7490"/>
    <w:rsid w:val="00FE19C2"/>
    <w:rsid w:val="00FE2506"/>
    <w:rsid w:val="00FF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78BC579"/>
  <w15:docId w15:val="{C6674265-C92A-421E-8071-D858FD2A3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C37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946608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FA1E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946608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0"/>
    </w:rPr>
  </w:style>
  <w:style w:type="paragraph" w:styleId="6">
    <w:name w:val="heading 6"/>
    <w:basedOn w:val="a"/>
    <w:next w:val="a"/>
    <w:link w:val="60"/>
    <w:unhideWhenUsed/>
    <w:qFormat/>
    <w:rsid w:val="00A249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9">
    <w:name w:val="heading 9"/>
    <w:basedOn w:val="a"/>
    <w:next w:val="a"/>
    <w:link w:val="90"/>
    <w:qFormat/>
    <w:rsid w:val="00946608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A1E40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3">
    <w:name w:val="Body Text Indent"/>
    <w:basedOn w:val="a"/>
    <w:link w:val="a4"/>
    <w:rsid w:val="00FA1E40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FA1E4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unhideWhenUsed/>
    <w:rsid w:val="00FA1E40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rsid w:val="00FA1E40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C37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ody Text"/>
    <w:basedOn w:val="a"/>
    <w:link w:val="a6"/>
    <w:unhideWhenUsed/>
    <w:rsid w:val="00EC37F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EC37F7"/>
  </w:style>
  <w:style w:type="paragraph" w:styleId="a7">
    <w:name w:val="List Paragraph"/>
    <w:basedOn w:val="a"/>
    <w:uiPriority w:val="34"/>
    <w:qFormat/>
    <w:rsid w:val="00EC37F7"/>
    <w:pPr>
      <w:ind w:left="720"/>
      <w:contextualSpacing/>
    </w:pPr>
  </w:style>
  <w:style w:type="paragraph" w:styleId="a8">
    <w:name w:val="caption"/>
    <w:basedOn w:val="a"/>
    <w:next w:val="a"/>
    <w:uiPriority w:val="35"/>
    <w:qFormat/>
    <w:rsid w:val="00EC37F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rmal">
    <w:name w:val="ConsPlusNormal"/>
    <w:rsid w:val="00746C6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11">
    <w:name w:val="Обычный1"/>
    <w:rsid w:val="00746C6B"/>
    <w:pPr>
      <w:widowControl w:val="0"/>
      <w:spacing w:after="0" w:line="260" w:lineRule="auto"/>
      <w:ind w:left="760" w:firstLine="72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9">
    <w:name w:val="Normal (Web)"/>
    <w:basedOn w:val="a"/>
    <w:uiPriority w:val="99"/>
    <w:rsid w:val="00746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Title">
    <w:name w:val="ConsPlusTitle"/>
    <w:uiPriority w:val="99"/>
    <w:rsid w:val="00746C6B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</w:rPr>
  </w:style>
  <w:style w:type="paragraph" w:customStyle="1" w:styleId="FR1">
    <w:name w:val="FR1"/>
    <w:rsid w:val="00FA0A8F"/>
    <w:pPr>
      <w:widowControl w:val="0"/>
      <w:spacing w:after="0" w:line="300" w:lineRule="auto"/>
      <w:ind w:left="1080" w:right="1000"/>
      <w:jc w:val="center"/>
    </w:pPr>
    <w:rPr>
      <w:rFonts w:ascii="Times New Roman" w:eastAsia="Times New Roman" w:hAnsi="Times New Roman" w:cs="Times New Roman"/>
      <w:b/>
      <w:snapToGrid w:val="0"/>
      <w:sz w:val="32"/>
      <w:szCs w:val="20"/>
    </w:rPr>
  </w:style>
  <w:style w:type="table" w:styleId="aa">
    <w:name w:val="Table Grid"/>
    <w:basedOn w:val="a1"/>
    <w:uiPriority w:val="59"/>
    <w:rsid w:val="00CE5E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Balloon Text"/>
    <w:basedOn w:val="a"/>
    <w:link w:val="ac"/>
    <w:semiHidden/>
    <w:unhideWhenUsed/>
    <w:rsid w:val="00AE2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E2E4C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nhideWhenUsed/>
    <w:rsid w:val="00FC0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rsid w:val="00FC085E"/>
  </w:style>
  <w:style w:type="paragraph" w:styleId="af">
    <w:name w:val="footer"/>
    <w:basedOn w:val="a"/>
    <w:link w:val="af0"/>
    <w:unhideWhenUsed/>
    <w:rsid w:val="00FC0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rsid w:val="00FC085E"/>
  </w:style>
  <w:style w:type="paragraph" w:styleId="af1">
    <w:name w:val="No Spacing"/>
    <w:link w:val="af2"/>
    <w:uiPriority w:val="1"/>
    <w:qFormat/>
    <w:rsid w:val="0092009D"/>
    <w:pPr>
      <w:spacing w:after="0" w:line="240" w:lineRule="auto"/>
    </w:pPr>
  </w:style>
  <w:style w:type="character" w:customStyle="1" w:styleId="af2">
    <w:name w:val="Без интервала Знак"/>
    <w:basedOn w:val="a0"/>
    <w:link w:val="af1"/>
    <w:uiPriority w:val="1"/>
    <w:rsid w:val="0092009D"/>
    <w:rPr>
      <w:rFonts w:eastAsiaTheme="minorEastAsia"/>
    </w:rPr>
  </w:style>
  <w:style w:type="paragraph" w:customStyle="1" w:styleId="stylet3">
    <w:name w:val="stylet3"/>
    <w:basedOn w:val="a"/>
    <w:uiPriority w:val="99"/>
    <w:rsid w:val="00D6727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E023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A249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f3">
    <w:name w:val="Hyperlink"/>
    <w:basedOn w:val="a0"/>
    <w:uiPriority w:val="99"/>
    <w:unhideWhenUsed/>
    <w:rsid w:val="00A2499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946608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94660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4660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4">
    <w:name w:val="Block Text"/>
    <w:basedOn w:val="a"/>
    <w:rsid w:val="00946608"/>
    <w:pPr>
      <w:spacing w:after="0" w:line="240" w:lineRule="auto"/>
      <w:ind w:left="113" w:right="113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3">
    <w:name w:val="Body Text Indent 2"/>
    <w:basedOn w:val="a"/>
    <w:link w:val="24"/>
    <w:rsid w:val="00946608"/>
    <w:pPr>
      <w:spacing w:after="0" w:line="240" w:lineRule="auto"/>
      <w:ind w:firstLine="567"/>
    </w:pPr>
    <w:rPr>
      <w:rFonts w:ascii="Times New Roman" w:eastAsia="Times New Roman" w:hAnsi="Times New Roman" w:cs="Times New Roman"/>
      <w:sz w:val="28"/>
      <w:szCs w:val="20"/>
      <w:u w:val="single"/>
    </w:rPr>
  </w:style>
  <w:style w:type="character" w:customStyle="1" w:styleId="24">
    <w:name w:val="Основной текст с отступом 2 Знак"/>
    <w:basedOn w:val="a0"/>
    <w:link w:val="23"/>
    <w:rsid w:val="00946608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paragraph" w:styleId="31">
    <w:name w:val="Body Text 3"/>
    <w:basedOn w:val="a"/>
    <w:link w:val="32"/>
    <w:rsid w:val="0094660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2">
    <w:name w:val="Основной текст 3 Знак"/>
    <w:basedOn w:val="a0"/>
    <w:link w:val="31"/>
    <w:rsid w:val="0094660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5">
    <w:name w:val="page number"/>
    <w:basedOn w:val="a0"/>
    <w:rsid w:val="00946608"/>
  </w:style>
  <w:style w:type="character" w:styleId="af6">
    <w:name w:val="Strong"/>
    <w:basedOn w:val="a0"/>
    <w:uiPriority w:val="22"/>
    <w:qFormat/>
    <w:rsid w:val="00946608"/>
    <w:rPr>
      <w:b/>
      <w:bCs/>
    </w:rPr>
  </w:style>
  <w:style w:type="paragraph" w:customStyle="1" w:styleId="af7">
    <w:name w:val="Знак Знак Знак Знак"/>
    <w:basedOn w:val="a"/>
    <w:rsid w:val="00946608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character" w:customStyle="1" w:styleId="41">
    <w:name w:val="Основной текст (4)_"/>
    <w:basedOn w:val="a0"/>
    <w:link w:val="42"/>
    <w:locked/>
    <w:rsid w:val="00946608"/>
    <w:rPr>
      <w:spacing w:val="10"/>
      <w:sz w:val="21"/>
      <w:szCs w:val="21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946608"/>
    <w:pPr>
      <w:shd w:val="clear" w:color="auto" w:fill="FFFFFF"/>
      <w:spacing w:after="0" w:line="240" w:lineRule="atLeast"/>
    </w:pPr>
    <w:rPr>
      <w:spacing w:val="10"/>
      <w:sz w:val="21"/>
      <w:szCs w:val="21"/>
      <w:shd w:val="clear" w:color="auto" w:fill="FFFFFF"/>
    </w:rPr>
  </w:style>
  <w:style w:type="character" w:customStyle="1" w:styleId="af8">
    <w:name w:val="Основной текст_"/>
    <w:basedOn w:val="a0"/>
    <w:link w:val="12"/>
    <w:locked/>
    <w:rsid w:val="00946608"/>
    <w:rPr>
      <w:spacing w:val="10"/>
      <w:sz w:val="21"/>
      <w:szCs w:val="21"/>
      <w:shd w:val="clear" w:color="auto" w:fill="FFFFFF"/>
    </w:rPr>
  </w:style>
  <w:style w:type="paragraph" w:customStyle="1" w:styleId="12">
    <w:name w:val="Основной текст1"/>
    <w:basedOn w:val="a"/>
    <w:link w:val="af8"/>
    <w:rsid w:val="00946608"/>
    <w:pPr>
      <w:shd w:val="clear" w:color="auto" w:fill="FFFFFF"/>
      <w:spacing w:after="0" w:line="240" w:lineRule="atLeast"/>
      <w:ind w:hanging="1100"/>
    </w:pPr>
    <w:rPr>
      <w:spacing w:val="10"/>
      <w:sz w:val="21"/>
      <w:szCs w:val="21"/>
      <w:shd w:val="clear" w:color="auto" w:fill="FFFFFF"/>
    </w:rPr>
  </w:style>
  <w:style w:type="character" w:styleId="af9">
    <w:name w:val="Emphasis"/>
    <w:basedOn w:val="a0"/>
    <w:qFormat/>
    <w:rsid w:val="00946608"/>
    <w:rPr>
      <w:i/>
      <w:iCs/>
    </w:rPr>
  </w:style>
  <w:style w:type="character" w:styleId="afa">
    <w:name w:val="Intense Emphasis"/>
    <w:basedOn w:val="a0"/>
    <w:uiPriority w:val="21"/>
    <w:qFormat/>
    <w:rsid w:val="00946608"/>
    <w:rPr>
      <w:b/>
      <w:bCs/>
      <w:i/>
      <w:iCs/>
      <w:color w:val="4F81BD"/>
    </w:rPr>
  </w:style>
  <w:style w:type="paragraph" w:customStyle="1" w:styleId="Standard">
    <w:name w:val="Standard"/>
    <w:rsid w:val="00946608"/>
    <w:pPr>
      <w:suppressAutoHyphens/>
      <w:autoSpaceDN w:val="0"/>
      <w:spacing w:after="0" w:line="240" w:lineRule="auto"/>
      <w:textAlignment w:val="baseline"/>
    </w:pPr>
    <w:rPr>
      <w:rFonts w:ascii="Calibri" w:eastAsia="Lucida Sans Unicode" w:hAnsi="Calibri" w:cs="F"/>
      <w:kern w:val="3"/>
      <w:sz w:val="32"/>
      <w:szCs w:val="32"/>
    </w:rPr>
  </w:style>
  <w:style w:type="character" w:customStyle="1" w:styleId="apple-converted-space">
    <w:name w:val="apple-converted-space"/>
    <w:basedOn w:val="a0"/>
    <w:rsid w:val="00946608"/>
  </w:style>
  <w:style w:type="paragraph" w:styleId="afb">
    <w:name w:val="Intense Quote"/>
    <w:basedOn w:val="a"/>
    <w:next w:val="a"/>
    <w:link w:val="afc"/>
    <w:uiPriority w:val="30"/>
    <w:qFormat/>
    <w:rsid w:val="0094660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Times New Roman" w:hAnsi="Calibri" w:cs="Times New Roman"/>
      <w:b/>
      <w:bCs/>
      <w:i/>
      <w:iCs/>
      <w:color w:val="4F81BD"/>
      <w:lang w:val="en-US" w:bidi="en-US"/>
    </w:rPr>
  </w:style>
  <w:style w:type="character" w:customStyle="1" w:styleId="afc">
    <w:name w:val="Выделенная цитата Знак"/>
    <w:basedOn w:val="a0"/>
    <w:link w:val="afb"/>
    <w:uiPriority w:val="30"/>
    <w:rsid w:val="00946608"/>
    <w:rPr>
      <w:rFonts w:ascii="Calibri" w:eastAsia="Times New Roman" w:hAnsi="Calibri" w:cs="Times New Roman"/>
      <w:b/>
      <w:bCs/>
      <w:i/>
      <w:iCs/>
      <w:color w:val="4F81BD"/>
      <w:lang w:val="en-US" w:bidi="en-US"/>
    </w:rPr>
  </w:style>
  <w:style w:type="character" w:customStyle="1" w:styleId="apple-style-span">
    <w:name w:val="apple-style-span"/>
    <w:basedOn w:val="a0"/>
    <w:rsid w:val="00946608"/>
  </w:style>
  <w:style w:type="paragraph" w:styleId="afd">
    <w:name w:val="Title"/>
    <w:basedOn w:val="a"/>
    <w:link w:val="afe"/>
    <w:uiPriority w:val="99"/>
    <w:qFormat/>
    <w:rsid w:val="00946608"/>
    <w:pPr>
      <w:spacing w:after="0" w:line="240" w:lineRule="auto"/>
      <w:jc w:val="center"/>
    </w:pPr>
    <w:rPr>
      <w:rFonts w:ascii="Calibri" w:eastAsia="Calibri" w:hAnsi="Calibri" w:cs="Times New Roman"/>
      <w:b/>
      <w:bCs/>
      <w:sz w:val="24"/>
      <w:szCs w:val="24"/>
    </w:rPr>
  </w:style>
  <w:style w:type="character" w:customStyle="1" w:styleId="afe">
    <w:name w:val="Заголовок Знак"/>
    <w:basedOn w:val="a0"/>
    <w:link w:val="afd"/>
    <w:uiPriority w:val="99"/>
    <w:rsid w:val="00946608"/>
    <w:rPr>
      <w:rFonts w:ascii="Calibri" w:eastAsia="Calibri" w:hAnsi="Calibri" w:cs="Times New Roman"/>
      <w:b/>
      <w:bCs/>
      <w:sz w:val="24"/>
      <w:szCs w:val="24"/>
      <w:lang w:eastAsia="ru-RU"/>
    </w:rPr>
  </w:style>
  <w:style w:type="paragraph" w:styleId="aff">
    <w:name w:val="Subtitle"/>
    <w:basedOn w:val="a"/>
    <w:link w:val="aff0"/>
    <w:qFormat/>
    <w:rsid w:val="0094660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f0">
    <w:name w:val="Подзаголовок Знак"/>
    <w:basedOn w:val="a0"/>
    <w:link w:val="aff"/>
    <w:rsid w:val="0094660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1">
    <w:name w:val="Plain Text"/>
    <w:basedOn w:val="a"/>
    <w:link w:val="aff2"/>
    <w:uiPriority w:val="99"/>
    <w:semiHidden/>
    <w:unhideWhenUsed/>
    <w:rsid w:val="00946608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f2">
    <w:name w:val="Текст Знак"/>
    <w:basedOn w:val="a0"/>
    <w:link w:val="aff1"/>
    <w:uiPriority w:val="99"/>
    <w:semiHidden/>
    <w:rsid w:val="00946608"/>
    <w:rPr>
      <w:rFonts w:ascii="Consolas" w:eastAsia="Calibri" w:hAnsi="Consolas" w:cs="Times New Roman"/>
      <w:sz w:val="21"/>
      <w:szCs w:val="21"/>
    </w:rPr>
  </w:style>
  <w:style w:type="character" w:customStyle="1" w:styleId="previewtextnews">
    <w:name w:val="preview_text_news"/>
    <w:basedOn w:val="a0"/>
    <w:rsid w:val="00946608"/>
  </w:style>
  <w:style w:type="paragraph" w:customStyle="1" w:styleId="p3">
    <w:name w:val="p3"/>
    <w:basedOn w:val="a"/>
    <w:rsid w:val="00946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semiHidden/>
    <w:unhideWhenUsed/>
    <w:rsid w:val="004A3A61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4A3A61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3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9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76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38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0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22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168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0614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90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67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214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78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177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843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93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91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039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30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8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37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0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3478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99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060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0592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42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26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862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1384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43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7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462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371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88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050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09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02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19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0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07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53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56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69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7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1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51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1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2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57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23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558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00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690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261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178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67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747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221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3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72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2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900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84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01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214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47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3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84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1500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34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89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8454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5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9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91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585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0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2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179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594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1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54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5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8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0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64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7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76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001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7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92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91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7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65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47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diagramLayout" Target="diagrams/layout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26F8C02-9ABE-4803-97D9-D2BAEB46AA83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CDFBDA3-395B-4383-9E6F-BB8BC98538EC}">
      <dgm:prSet phldrT="[Текст]" custT="1"/>
      <dgm:spPr/>
      <dgm:t>
        <a:bodyPr/>
        <a:lstStyle/>
        <a:p>
          <a:r>
            <a:rPr lang="ru-RU" sz="1200"/>
            <a:t>Система экологического образования и просвещения</a:t>
          </a:r>
        </a:p>
      </dgm:t>
    </dgm:pt>
    <dgm:pt modelId="{BB96743C-D6FC-4EA2-940C-2FD13506BAEF}" type="parTrans" cxnId="{7BE933E0-4846-4B25-A543-4F8A3D9D012F}">
      <dgm:prSet/>
      <dgm:spPr/>
      <dgm:t>
        <a:bodyPr/>
        <a:lstStyle/>
        <a:p>
          <a:endParaRPr lang="ru-RU"/>
        </a:p>
      </dgm:t>
    </dgm:pt>
    <dgm:pt modelId="{4128AAB4-2968-4D79-9586-C875FE5F741C}" type="sibTrans" cxnId="{7BE933E0-4846-4B25-A543-4F8A3D9D012F}">
      <dgm:prSet/>
      <dgm:spPr/>
      <dgm:t>
        <a:bodyPr/>
        <a:lstStyle/>
        <a:p>
          <a:endParaRPr lang="ru-RU"/>
        </a:p>
      </dgm:t>
    </dgm:pt>
    <dgm:pt modelId="{E95AEF47-03F9-4366-957C-A7FE72B00EC4}" type="asst">
      <dgm:prSet phldrT="[Текст]" custT="1"/>
      <dgm:spPr/>
      <dgm:t>
        <a:bodyPr/>
        <a:lstStyle/>
        <a:p>
          <a:r>
            <a:rPr lang="ru-RU" sz="1200"/>
            <a:t>учреждения  дошкольного и среднего образования</a:t>
          </a:r>
        </a:p>
      </dgm:t>
    </dgm:pt>
    <dgm:pt modelId="{D6A1582F-155D-4EB5-AFFA-C3687AD4737E}" type="parTrans" cxnId="{7DAF4BE1-7FC0-421F-9210-D192D48EF897}">
      <dgm:prSet/>
      <dgm:spPr/>
      <dgm:t>
        <a:bodyPr/>
        <a:lstStyle/>
        <a:p>
          <a:endParaRPr lang="ru-RU"/>
        </a:p>
      </dgm:t>
    </dgm:pt>
    <dgm:pt modelId="{983B7A10-7C7C-46AB-8AF1-FD3F64B0944E}" type="sibTrans" cxnId="{7DAF4BE1-7FC0-421F-9210-D192D48EF897}">
      <dgm:prSet/>
      <dgm:spPr/>
      <dgm:t>
        <a:bodyPr/>
        <a:lstStyle/>
        <a:p>
          <a:endParaRPr lang="ru-RU"/>
        </a:p>
      </dgm:t>
    </dgm:pt>
    <dgm:pt modelId="{E9B27938-A294-46A3-A07E-22A6054F72E4}">
      <dgm:prSet phldrT="[Текст]" custT="1"/>
      <dgm:spPr/>
      <dgm:t>
        <a:bodyPr/>
        <a:lstStyle/>
        <a:p>
          <a:r>
            <a:rPr lang="ru-RU" sz="1200"/>
            <a:t>учреждения дополнительного образования</a:t>
          </a:r>
        </a:p>
      </dgm:t>
    </dgm:pt>
    <dgm:pt modelId="{B2C9F4B7-63D6-4C51-ADFB-D84EF6423E6E}" type="parTrans" cxnId="{409000A2-F72A-4921-81DC-F6459BA55A59}">
      <dgm:prSet/>
      <dgm:spPr/>
      <dgm:t>
        <a:bodyPr/>
        <a:lstStyle/>
        <a:p>
          <a:endParaRPr lang="ru-RU"/>
        </a:p>
      </dgm:t>
    </dgm:pt>
    <dgm:pt modelId="{92E97459-1395-463C-B542-A8EAEF2BABD1}" type="sibTrans" cxnId="{409000A2-F72A-4921-81DC-F6459BA55A59}">
      <dgm:prSet/>
      <dgm:spPr/>
      <dgm:t>
        <a:bodyPr/>
        <a:lstStyle/>
        <a:p>
          <a:endParaRPr lang="ru-RU"/>
        </a:p>
      </dgm:t>
    </dgm:pt>
    <dgm:pt modelId="{CDBBE888-6C44-4F82-8D18-B7F3AA5D92F1}">
      <dgm:prSet phldrT="[Текст]" custT="1"/>
      <dgm:spPr/>
      <dgm:t>
        <a:bodyPr/>
        <a:lstStyle/>
        <a:p>
          <a:r>
            <a:rPr lang="ru-RU" sz="1200"/>
            <a:t>учреждения культуры</a:t>
          </a:r>
        </a:p>
      </dgm:t>
    </dgm:pt>
    <dgm:pt modelId="{95DA4708-CEC7-40F3-B867-582BCF8957BC}" type="parTrans" cxnId="{8B776E95-2FBF-404E-937E-BD8D0D652650}">
      <dgm:prSet/>
      <dgm:spPr/>
      <dgm:t>
        <a:bodyPr/>
        <a:lstStyle/>
        <a:p>
          <a:endParaRPr lang="ru-RU"/>
        </a:p>
      </dgm:t>
    </dgm:pt>
    <dgm:pt modelId="{F6E8CD55-BE26-4F3F-853D-2AEAD1D035DA}" type="sibTrans" cxnId="{8B776E95-2FBF-404E-937E-BD8D0D652650}">
      <dgm:prSet/>
      <dgm:spPr/>
      <dgm:t>
        <a:bodyPr/>
        <a:lstStyle/>
        <a:p>
          <a:endParaRPr lang="ru-RU"/>
        </a:p>
      </dgm:t>
    </dgm:pt>
    <dgm:pt modelId="{C7E92470-61D2-4501-9714-9122586F572C}" type="pres">
      <dgm:prSet presAssocID="{C26F8C02-9ABE-4803-97D9-D2BAEB46AA8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CB110625-3BDB-4A5D-9421-8BD782432279}" type="pres">
      <dgm:prSet presAssocID="{ACDFBDA3-395B-4383-9E6F-BB8BC98538EC}" presName="hierRoot1" presStyleCnt="0"/>
      <dgm:spPr/>
    </dgm:pt>
    <dgm:pt modelId="{3A602741-DACB-4006-AA58-F9631AAA2775}" type="pres">
      <dgm:prSet presAssocID="{ACDFBDA3-395B-4383-9E6F-BB8BC98538EC}" presName="composite" presStyleCnt="0"/>
      <dgm:spPr/>
    </dgm:pt>
    <dgm:pt modelId="{3AB22975-0255-42A9-B04F-9315D3FA5A94}" type="pres">
      <dgm:prSet presAssocID="{ACDFBDA3-395B-4383-9E6F-BB8BC98538EC}" presName="background" presStyleLbl="node0" presStyleIdx="0" presStyleCnt="1"/>
      <dgm:spPr/>
    </dgm:pt>
    <dgm:pt modelId="{83AC7825-9B6D-4339-A730-426717DC1D4C}" type="pres">
      <dgm:prSet presAssocID="{ACDFBDA3-395B-4383-9E6F-BB8BC98538EC}" presName="text" presStyleLbl="fgAcc0" presStyleIdx="0" presStyleCnt="1" custScaleX="90200" custScaleY="83316" custLinFactNeighborX="-8300" custLinFactNeighborY="-77114">
        <dgm:presLayoutVars>
          <dgm:chPref val="3"/>
        </dgm:presLayoutVars>
      </dgm:prSet>
      <dgm:spPr/>
    </dgm:pt>
    <dgm:pt modelId="{394DAA68-358F-42D9-85E9-CB6A72E2D24B}" type="pres">
      <dgm:prSet presAssocID="{ACDFBDA3-395B-4383-9E6F-BB8BC98538EC}" presName="hierChild2" presStyleCnt="0"/>
      <dgm:spPr/>
    </dgm:pt>
    <dgm:pt modelId="{9B09BF06-A2BD-4992-BD4D-DAF47366F9C9}" type="pres">
      <dgm:prSet presAssocID="{D6A1582F-155D-4EB5-AFFA-C3687AD4737E}" presName="Name10" presStyleLbl="parChTrans1D2" presStyleIdx="0" presStyleCnt="3"/>
      <dgm:spPr/>
    </dgm:pt>
    <dgm:pt modelId="{2E61F99D-AB01-41FC-9A79-9903A29B2D03}" type="pres">
      <dgm:prSet presAssocID="{E95AEF47-03F9-4366-957C-A7FE72B00EC4}" presName="hierRoot2" presStyleCnt="0"/>
      <dgm:spPr/>
    </dgm:pt>
    <dgm:pt modelId="{74DD8E8C-F35F-4B36-9570-2964866E21D5}" type="pres">
      <dgm:prSet presAssocID="{E95AEF47-03F9-4366-957C-A7FE72B00EC4}" presName="composite2" presStyleCnt="0"/>
      <dgm:spPr/>
    </dgm:pt>
    <dgm:pt modelId="{57F9FD90-CF3C-4919-91B5-717DE5165770}" type="pres">
      <dgm:prSet presAssocID="{E95AEF47-03F9-4366-957C-A7FE72B00EC4}" presName="background2" presStyleLbl="asst1" presStyleIdx="0" presStyleCnt="1"/>
      <dgm:spPr/>
    </dgm:pt>
    <dgm:pt modelId="{F101A97F-D930-44E6-A95A-87C3981AC711}" type="pres">
      <dgm:prSet presAssocID="{E95AEF47-03F9-4366-957C-A7FE72B00EC4}" presName="text2" presStyleLbl="fgAcc2" presStyleIdx="0" presStyleCnt="3" custScaleX="92149" custScaleY="81137">
        <dgm:presLayoutVars>
          <dgm:chPref val="3"/>
        </dgm:presLayoutVars>
      </dgm:prSet>
      <dgm:spPr/>
    </dgm:pt>
    <dgm:pt modelId="{A9AEF255-68DC-4339-99AD-DBBCD17201AC}" type="pres">
      <dgm:prSet presAssocID="{E95AEF47-03F9-4366-957C-A7FE72B00EC4}" presName="hierChild3" presStyleCnt="0"/>
      <dgm:spPr/>
    </dgm:pt>
    <dgm:pt modelId="{AED774F8-1E77-4B41-847D-78D82C809999}" type="pres">
      <dgm:prSet presAssocID="{B2C9F4B7-63D6-4C51-ADFB-D84EF6423E6E}" presName="Name10" presStyleLbl="parChTrans1D2" presStyleIdx="1" presStyleCnt="3"/>
      <dgm:spPr/>
    </dgm:pt>
    <dgm:pt modelId="{6B784D82-98C1-4119-A622-BA34002546A6}" type="pres">
      <dgm:prSet presAssocID="{E9B27938-A294-46A3-A07E-22A6054F72E4}" presName="hierRoot2" presStyleCnt="0"/>
      <dgm:spPr/>
    </dgm:pt>
    <dgm:pt modelId="{F682EA49-DF74-47A6-8080-5B88F04A14F6}" type="pres">
      <dgm:prSet presAssocID="{E9B27938-A294-46A3-A07E-22A6054F72E4}" presName="composite2" presStyleCnt="0"/>
      <dgm:spPr/>
    </dgm:pt>
    <dgm:pt modelId="{C2BDF087-C45E-4F7D-B6B0-3F59A91A4F48}" type="pres">
      <dgm:prSet presAssocID="{E9B27938-A294-46A3-A07E-22A6054F72E4}" presName="background2" presStyleLbl="node2" presStyleIdx="0" presStyleCnt="2"/>
      <dgm:spPr/>
    </dgm:pt>
    <dgm:pt modelId="{DB673A6D-820B-4684-98AA-1F20D1C430DB}" type="pres">
      <dgm:prSet presAssocID="{E9B27938-A294-46A3-A07E-22A6054F72E4}" presName="text2" presStyleLbl="fgAcc2" presStyleIdx="1" presStyleCnt="3" custScaleX="92044" custScaleY="85161">
        <dgm:presLayoutVars>
          <dgm:chPref val="3"/>
        </dgm:presLayoutVars>
      </dgm:prSet>
      <dgm:spPr/>
    </dgm:pt>
    <dgm:pt modelId="{7782E102-7A09-47CC-9FC6-E72704361829}" type="pres">
      <dgm:prSet presAssocID="{E9B27938-A294-46A3-A07E-22A6054F72E4}" presName="hierChild3" presStyleCnt="0"/>
      <dgm:spPr/>
    </dgm:pt>
    <dgm:pt modelId="{F2E496D2-5A58-4776-9DBD-EE7BA5667317}" type="pres">
      <dgm:prSet presAssocID="{95DA4708-CEC7-40F3-B867-582BCF8957BC}" presName="Name10" presStyleLbl="parChTrans1D2" presStyleIdx="2" presStyleCnt="3"/>
      <dgm:spPr/>
    </dgm:pt>
    <dgm:pt modelId="{00294FC1-9731-476A-98D3-C1B495BCA71A}" type="pres">
      <dgm:prSet presAssocID="{CDBBE888-6C44-4F82-8D18-B7F3AA5D92F1}" presName="hierRoot2" presStyleCnt="0"/>
      <dgm:spPr/>
    </dgm:pt>
    <dgm:pt modelId="{65806727-4E57-4E32-9031-EEB5A5F9FD49}" type="pres">
      <dgm:prSet presAssocID="{CDBBE888-6C44-4F82-8D18-B7F3AA5D92F1}" presName="composite2" presStyleCnt="0"/>
      <dgm:spPr/>
    </dgm:pt>
    <dgm:pt modelId="{1BD5C3FC-E606-4EF9-9DDB-A1062E58BEC5}" type="pres">
      <dgm:prSet presAssocID="{CDBBE888-6C44-4F82-8D18-B7F3AA5D92F1}" presName="background2" presStyleLbl="node2" presStyleIdx="1" presStyleCnt="2"/>
      <dgm:spPr/>
    </dgm:pt>
    <dgm:pt modelId="{C5A5C4AC-F176-4D8F-99A4-EFF85E057E15}" type="pres">
      <dgm:prSet presAssocID="{CDBBE888-6C44-4F82-8D18-B7F3AA5D92F1}" presName="text2" presStyleLbl="fgAcc2" presStyleIdx="2" presStyleCnt="3" custScaleX="87164" custScaleY="85193" custLinFactNeighborX="-2649" custLinFactNeighborY="-1669">
        <dgm:presLayoutVars>
          <dgm:chPref val="3"/>
        </dgm:presLayoutVars>
      </dgm:prSet>
      <dgm:spPr/>
    </dgm:pt>
    <dgm:pt modelId="{FD8E29A7-F282-4B32-86D8-FBD8A3A1987F}" type="pres">
      <dgm:prSet presAssocID="{CDBBE888-6C44-4F82-8D18-B7F3AA5D92F1}" presName="hierChild3" presStyleCnt="0"/>
      <dgm:spPr/>
    </dgm:pt>
  </dgm:ptLst>
  <dgm:cxnLst>
    <dgm:cxn modelId="{BEBDEF01-4322-47C9-85A4-19B4D855C07D}" type="presOf" srcId="{ACDFBDA3-395B-4383-9E6F-BB8BC98538EC}" destId="{83AC7825-9B6D-4339-A730-426717DC1D4C}" srcOrd="0" destOrd="0" presId="urn:microsoft.com/office/officeart/2005/8/layout/hierarchy1"/>
    <dgm:cxn modelId="{FA6C2D2A-3DFD-4515-B4A5-9EF2745D16ED}" type="presOf" srcId="{95DA4708-CEC7-40F3-B867-582BCF8957BC}" destId="{F2E496D2-5A58-4776-9DBD-EE7BA5667317}" srcOrd="0" destOrd="0" presId="urn:microsoft.com/office/officeart/2005/8/layout/hierarchy1"/>
    <dgm:cxn modelId="{1713542B-502F-4C74-966B-E698F48EDB71}" type="presOf" srcId="{E9B27938-A294-46A3-A07E-22A6054F72E4}" destId="{DB673A6D-820B-4684-98AA-1F20D1C430DB}" srcOrd="0" destOrd="0" presId="urn:microsoft.com/office/officeart/2005/8/layout/hierarchy1"/>
    <dgm:cxn modelId="{627D8F8B-6EFA-4A23-8191-0C7287C2BB9F}" type="presOf" srcId="{D6A1582F-155D-4EB5-AFFA-C3687AD4737E}" destId="{9B09BF06-A2BD-4992-BD4D-DAF47366F9C9}" srcOrd="0" destOrd="0" presId="urn:microsoft.com/office/officeart/2005/8/layout/hierarchy1"/>
    <dgm:cxn modelId="{75E56091-B557-4606-AEF9-44C7743AB275}" type="presOf" srcId="{C26F8C02-9ABE-4803-97D9-D2BAEB46AA83}" destId="{C7E92470-61D2-4501-9714-9122586F572C}" srcOrd="0" destOrd="0" presId="urn:microsoft.com/office/officeart/2005/8/layout/hierarchy1"/>
    <dgm:cxn modelId="{8B776E95-2FBF-404E-937E-BD8D0D652650}" srcId="{ACDFBDA3-395B-4383-9E6F-BB8BC98538EC}" destId="{CDBBE888-6C44-4F82-8D18-B7F3AA5D92F1}" srcOrd="2" destOrd="0" parTransId="{95DA4708-CEC7-40F3-B867-582BCF8957BC}" sibTransId="{F6E8CD55-BE26-4F3F-853D-2AEAD1D035DA}"/>
    <dgm:cxn modelId="{409000A2-F72A-4921-81DC-F6459BA55A59}" srcId="{ACDFBDA3-395B-4383-9E6F-BB8BC98538EC}" destId="{E9B27938-A294-46A3-A07E-22A6054F72E4}" srcOrd="1" destOrd="0" parTransId="{B2C9F4B7-63D6-4C51-ADFB-D84EF6423E6E}" sibTransId="{92E97459-1395-463C-B542-A8EAEF2BABD1}"/>
    <dgm:cxn modelId="{77AFBDAF-F03B-4AC3-A0CB-28B4647FE16F}" type="presOf" srcId="{B2C9F4B7-63D6-4C51-ADFB-D84EF6423E6E}" destId="{AED774F8-1E77-4B41-847D-78D82C809999}" srcOrd="0" destOrd="0" presId="urn:microsoft.com/office/officeart/2005/8/layout/hierarchy1"/>
    <dgm:cxn modelId="{BE3FCED2-B944-4C0B-BFF6-93AEB30C1D38}" type="presOf" srcId="{E95AEF47-03F9-4366-957C-A7FE72B00EC4}" destId="{F101A97F-D930-44E6-A95A-87C3981AC711}" srcOrd="0" destOrd="0" presId="urn:microsoft.com/office/officeart/2005/8/layout/hierarchy1"/>
    <dgm:cxn modelId="{691D7FD4-BD9A-4F85-BF26-A81F3FDC72AA}" type="presOf" srcId="{CDBBE888-6C44-4F82-8D18-B7F3AA5D92F1}" destId="{C5A5C4AC-F176-4D8F-99A4-EFF85E057E15}" srcOrd="0" destOrd="0" presId="urn:microsoft.com/office/officeart/2005/8/layout/hierarchy1"/>
    <dgm:cxn modelId="{7BE933E0-4846-4B25-A543-4F8A3D9D012F}" srcId="{C26F8C02-9ABE-4803-97D9-D2BAEB46AA83}" destId="{ACDFBDA3-395B-4383-9E6F-BB8BC98538EC}" srcOrd="0" destOrd="0" parTransId="{BB96743C-D6FC-4EA2-940C-2FD13506BAEF}" sibTransId="{4128AAB4-2968-4D79-9586-C875FE5F741C}"/>
    <dgm:cxn modelId="{7DAF4BE1-7FC0-421F-9210-D192D48EF897}" srcId="{ACDFBDA3-395B-4383-9E6F-BB8BC98538EC}" destId="{E95AEF47-03F9-4366-957C-A7FE72B00EC4}" srcOrd="0" destOrd="0" parTransId="{D6A1582F-155D-4EB5-AFFA-C3687AD4737E}" sibTransId="{983B7A10-7C7C-46AB-8AF1-FD3F64B0944E}"/>
    <dgm:cxn modelId="{DAC31607-8B65-4B40-B4E6-C34D578A4565}" type="presParOf" srcId="{C7E92470-61D2-4501-9714-9122586F572C}" destId="{CB110625-3BDB-4A5D-9421-8BD782432279}" srcOrd="0" destOrd="0" presId="urn:microsoft.com/office/officeart/2005/8/layout/hierarchy1"/>
    <dgm:cxn modelId="{04442926-2807-40C8-9E3D-99DA08A0DABE}" type="presParOf" srcId="{CB110625-3BDB-4A5D-9421-8BD782432279}" destId="{3A602741-DACB-4006-AA58-F9631AAA2775}" srcOrd="0" destOrd="0" presId="urn:microsoft.com/office/officeart/2005/8/layout/hierarchy1"/>
    <dgm:cxn modelId="{E87B7578-8752-4C1F-BC86-A89C67DB1F91}" type="presParOf" srcId="{3A602741-DACB-4006-AA58-F9631AAA2775}" destId="{3AB22975-0255-42A9-B04F-9315D3FA5A94}" srcOrd="0" destOrd="0" presId="urn:microsoft.com/office/officeart/2005/8/layout/hierarchy1"/>
    <dgm:cxn modelId="{8941DD43-1A33-4C60-AE8F-D5CBECDF8C3F}" type="presParOf" srcId="{3A602741-DACB-4006-AA58-F9631AAA2775}" destId="{83AC7825-9B6D-4339-A730-426717DC1D4C}" srcOrd="1" destOrd="0" presId="urn:microsoft.com/office/officeart/2005/8/layout/hierarchy1"/>
    <dgm:cxn modelId="{9D1FE983-6605-4FAE-9A5F-0CDDDF60347E}" type="presParOf" srcId="{CB110625-3BDB-4A5D-9421-8BD782432279}" destId="{394DAA68-358F-42D9-85E9-CB6A72E2D24B}" srcOrd="1" destOrd="0" presId="urn:microsoft.com/office/officeart/2005/8/layout/hierarchy1"/>
    <dgm:cxn modelId="{7546B0DC-64AA-4CBC-AF5A-64874ED3EBD7}" type="presParOf" srcId="{394DAA68-358F-42D9-85E9-CB6A72E2D24B}" destId="{9B09BF06-A2BD-4992-BD4D-DAF47366F9C9}" srcOrd="0" destOrd="0" presId="urn:microsoft.com/office/officeart/2005/8/layout/hierarchy1"/>
    <dgm:cxn modelId="{F77882C8-4145-4633-879B-E6DC325E9F7A}" type="presParOf" srcId="{394DAA68-358F-42D9-85E9-CB6A72E2D24B}" destId="{2E61F99D-AB01-41FC-9A79-9903A29B2D03}" srcOrd="1" destOrd="0" presId="urn:microsoft.com/office/officeart/2005/8/layout/hierarchy1"/>
    <dgm:cxn modelId="{A6ED1B26-8830-4979-840A-963C5427644B}" type="presParOf" srcId="{2E61F99D-AB01-41FC-9A79-9903A29B2D03}" destId="{74DD8E8C-F35F-4B36-9570-2964866E21D5}" srcOrd="0" destOrd="0" presId="urn:microsoft.com/office/officeart/2005/8/layout/hierarchy1"/>
    <dgm:cxn modelId="{AA604EB8-F901-4AD3-895F-292F7ECA57A1}" type="presParOf" srcId="{74DD8E8C-F35F-4B36-9570-2964866E21D5}" destId="{57F9FD90-CF3C-4919-91B5-717DE5165770}" srcOrd="0" destOrd="0" presId="urn:microsoft.com/office/officeart/2005/8/layout/hierarchy1"/>
    <dgm:cxn modelId="{470C079B-AA6A-4F7F-9163-9AA74397DC26}" type="presParOf" srcId="{74DD8E8C-F35F-4B36-9570-2964866E21D5}" destId="{F101A97F-D930-44E6-A95A-87C3981AC711}" srcOrd="1" destOrd="0" presId="urn:microsoft.com/office/officeart/2005/8/layout/hierarchy1"/>
    <dgm:cxn modelId="{4F3AB278-DB5E-415C-912F-3F60F8842565}" type="presParOf" srcId="{2E61F99D-AB01-41FC-9A79-9903A29B2D03}" destId="{A9AEF255-68DC-4339-99AD-DBBCD17201AC}" srcOrd="1" destOrd="0" presId="urn:microsoft.com/office/officeart/2005/8/layout/hierarchy1"/>
    <dgm:cxn modelId="{75560F92-F929-40CF-A741-0D8BB64E9F74}" type="presParOf" srcId="{394DAA68-358F-42D9-85E9-CB6A72E2D24B}" destId="{AED774F8-1E77-4B41-847D-78D82C809999}" srcOrd="2" destOrd="0" presId="urn:microsoft.com/office/officeart/2005/8/layout/hierarchy1"/>
    <dgm:cxn modelId="{837B0539-8CDE-4D2A-B0D5-BB84805E7FB2}" type="presParOf" srcId="{394DAA68-358F-42D9-85E9-CB6A72E2D24B}" destId="{6B784D82-98C1-4119-A622-BA34002546A6}" srcOrd="3" destOrd="0" presId="urn:microsoft.com/office/officeart/2005/8/layout/hierarchy1"/>
    <dgm:cxn modelId="{FE52D7F7-F5A6-4CB9-B0C3-A04BDD487734}" type="presParOf" srcId="{6B784D82-98C1-4119-A622-BA34002546A6}" destId="{F682EA49-DF74-47A6-8080-5B88F04A14F6}" srcOrd="0" destOrd="0" presId="urn:microsoft.com/office/officeart/2005/8/layout/hierarchy1"/>
    <dgm:cxn modelId="{3E283DBF-3499-4A18-8791-595CE2D5BFFA}" type="presParOf" srcId="{F682EA49-DF74-47A6-8080-5B88F04A14F6}" destId="{C2BDF087-C45E-4F7D-B6B0-3F59A91A4F48}" srcOrd="0" destOrd="0" presId="urn:microsoft.com/office/officeart/2005/8/layout/hierarchy1"/>
    <dgm:cxn modelId="{A5B6D44D-E05C-4148-9606-2EF545C05DBD}" type="presParOf" srcId="{F682EA49-DF74-47A6-8080-5B88F04A14F6}" destId="{DB673A6D-820B-4684-98AA-1F20D1C430DB}" srcOrd="1" destOrd="0" presId="urn:microsoft.com/office/officeart/2005/8/layout/hierarchy1"/>
    <dgm:cxn modelId="{2200CC6E-641D-4EF1-A55E-E8858B4C5CA7}" type="presParOf" srcId="{6B784D82-98C1-4119-A622-BA34002546A6}" destId="{7782E102-7A09-47CC-9FC6-E72704361829}" srcOrd="1" destOrd="0" presId="urn:microsoft.com/office/officeart/2005/8/layout/hierarchy1"/>
    <dgm:cxn modelId="{966F3548-1C19-4CFB-8CFF-E7F9C0BC0D52}" type="presParOf" srcId="{394DAA68-358F-42D9-85E9-CB6A72E2D24B}" destId="{F2E496D2-5A58-4776-9DBD-EE7BA5667317}" srcOrd="4" destOrd="0" presId="urn:microsoft.com/office/officeart/2005/8/layout/hierarchy1"/>
    <dgm:cxn modelId="{7FD32BDB-8F84-4CF7-B9A1-F64C1623A2AB}" type="presParOf" srcId="{394DAA68-358F-42D9-85E9-CB6A72E2D24B}" destId="{00294FC1-9731-476A-98D3-C1B495BCA71A}" srcOrd="5" destOrd="0" presId="urn:microsoft.com/office/officeart/2005/8/layout/hierarchy1"/>
    <dgm:cxn modelId="{45BD3CC6-E662-4EEA-B08E-C94171358F74}" type="presParOf" srcId="{00294FC1-9731-476A-98D3-C1B495BCA71A}" destId="{65806727-4E57-4E32-9031-EEB5A5F9FD49}" srcOrd="0" destOrd="0" presId="urn:microsoft.com/office/officeart/2005/8/layout/hierarchy1"/>
    <dgm:cxn modelId="{03F3A2BF-616D-4DA6-86B4-C4AD27A55023}" type="presParOf" srcId="{65806727-4E57-4E32-9031-EEB5A5F9FD49}" destId="{1BD5C3FC-E606-4EF9-9DDB-A1062E58BEC5}" srcOrd="0" destOrd="0" presId="urn:microsoft.com/office/officeart/2005/8/layout/hierarchy1"/>
    <dgm:cxn modelId="{BA467781-CD95-43CB-B365-D0A367096839}" type="presParOf" srcId="{65806727-4E57-4E32-9031-EEB5A5F9FD49}" destId="{C5A5C4AC-F176-4D8F-99A4-EFF85E057E15}" srcOrd="1" destOrd="0" presId="urn:microsoft.com/office/officeart/2005/8/layout/hierarchy1"/>
    <dgm:cxn modelId="{57BBB638-3F89-4169-BFD0-86991BD9F9D5}" type="presParOf" srcId="{00294FC1-9731-476A-98D3-C1B495BCA71A}" destId="{FD8E29A7-F282-4B32-86D8-FBD8A3A1987F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2E496D2-5A58-4776-9DBD-EE7BA5667317}">
      <dsp:nvSpPr>
        <dsp:cNvPr id="0" name=""/>
        <dsp:cNvSpPr/>
      </dsp:nvSpPr>
      <dsp:spPr>
        <a:xfrm>
          <a:off x="2715877" y="668490"/>
          <a:ext cx="1893705" cy="6105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4322"/>
              </a:lnTo>
              <a:lnTo>
                <a:pt x="1893705" y="464322"/>
              </a:lnTo>
              <a:lnTo>
                <a:pt x="1893705" y="6105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D774F8-1E77-4B41-847D-78D82C809999}">
      <dsp:nvSpPr>
        <dsp:cNvPr id="0" name=""/>
        <dsp:cNvSpPr/>
      </dsp:nvSpPr>
      <dsp:spPr>
        <a:xfrm>
          <a:off x="2715877" y="668490"/>
          <a:ext cx="170358" cy="6272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1051"/>
              </a:lnTo>
              <a:lnTo>
                <a:pt x="170358" y="481051"/>
              </a:lnTo>
              <a:lnTo>
                <a:pt x="170358" y="6272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09BF06-A2BD-4992-BD4D-DAF47366F9C9}">
      <dsp:nvSpPr>
        <dsp:cNvPr id="0" name=""/>
        <dsp:cNvSpPr/>
      </dsp:nvSpPr>
      <dsp:spPr>
        <a:xfrm>
          <a:off x="1081730" y="668490"/>
          <a:ext cx="1634147" cy="627280"/>
        </a:xfrm>
        <a:custGeom>
          <a:avLst/>
          <a:gdLst/>
          <a:ahLst/>
          <a:cxnLst/>
          <a:rect l="0" t="0" r="0" b="0"/>
          <a:pathLst>
            <a:path>
              <a:moveTo>
                <a:pt x="1634147" y="0"/>
              </a:moveTo>
              <a:lnTo>
                <a:pt x="1634147" y="481051"/>
              </a:lnTo>
              <a:lnTo>
                <a:pt x="0" y="481051"/>
              </a:lnTo>
              <a:lnTo>
                <a:pt x="0" y="6272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B22975-0255-42A9-B04F-9315D3FA5A94}">
      <dsp:nvSpPr>
        <dsp:cNvPr id="0" name=""/>
        <dsp:cNvSpPr/>
      </dsp:nvSpPr>
      <dsp:spPr>
        <a:xfrm>
          <a:off x="2003980" y="-166617"/>
          <a:ext cx="1423794" cy="8351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AC7825-9B6D-4339-A730-426717DC1D4C}">
      <dsp:nvSpPr>
        <dsp:cNvPr id="0" name=""/>
        <dsp:cNvSpPr/>
      </dsp:nvSpPr>
      <dsp:spPr>
        <a:xfrm>
          <a:off x="2179368" y="0"/>
          <a:ext cx="1423794" cy="8351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Система экологического образования и просвещения</a:t>
          </a:r>
        </a:p>
      </dsp:txBody>
      <dsp:txXfrm>
        <a:off x="2203827" y="24459"/>
        <a:ext cx="1374876" cy="786190"/>
      </dsp:txXfrm>
    </dsp:sp>
    <dsp:sp modelId="{57F9FD90-CF3C-4919-91B5-717DE5165770}">
      <dsp:nvSpPr>
        <dsp:cNvPr id="0" name=""/>
        <dsp:cNvSpPr/>
      </dsp:nvSpPr>
      <dsp:spPr>
        <a:xfrm>
          <a:off x="354451" y="1295771"/>
          <a:ext cx="1454559" cy="81326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01A97F-D930-44E6-A95A-87C3981AC711}">
      <dsp:nvSpPr>
        <dsp:cNvPr id="0" name=""/>
        <dsp:cNvSpPr/>
      </dsp:nvSpPr>
      <dsp:spPr>
        <a:xfrm>
          <a:off x="529838" y="1462389"/>
          <a:ext cx="1454559" cy="8132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учреждения  дошкольного и среднего образования</a:t>
          </a:r>
        </a:p>
      </dsp:txBody>
      <dsp:txXfrm>
        <a:off x="553658" y="1486209"/>
        <a:ext cx="1406919" cy="765627"/>
      </dsp:txXfrm>
    </dsp:sp>
    <dsp:sp modelId="{C2BDF087-C45E-4F7D-B6B0-3F59A91A4F48}">
      <dsp:nvSpPr>
        <dsp:cNvPr id="0" name=""/>
        <dsp:cNvSpPr/>
      </dsp:nvSpPr>
      <dsp:spPr>
        <a:xfrm>
          <a:off x="2159785" y="1295771"/>
          <a:ext cx="1452901" cy="8536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B673A6D-820B-4684-98AA-1F20D1C430DB}">
      <dsp:nvSpPr>
        <dsp:cNvPr id="0" name=""/>
        <dsp:cNvSpPr/>
      </dsp:nvSpPr>
      <dsp:spPr>
        <a:xfrm>
          <a:off x="2335172" y="1462389"/>
          <a:ext cx="1452901" cy="85360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учреждения дополнительного образования</a:t>
          </a:r>
        </a:p>
      </dsp:txBody>
      <dsp:txXfrm>
        <a:off x="2360173" y="1487390"/>
        <a:ext cx="1402899" cy="803599"/>
      </dsp:txXfrm>
    </dsp:sp>
    <dsp:sp modelId="{1BD5C3FC-E606-4EF9-9DDB-A1062E58BEC5}">
      <dsp:nvSpPr>
        <dsp:cNvPr id="0" name=""/>
        <dsp:cNvSpPr/>
      </dsp:nvSpPr>
      <dsp:spPr>
        <a:xfrm>
          <a:off x="3921647" y="1279042"/>
          <a:ext cx="1375871" cy="853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5A5C4AC-F176-4D8F-99A4-EFF85E057E15}">
      <dsp:nvSpPr>
        <dsp:cNvPr id="0" name=""/>
        <dsp:cNvSpPr/>
      </dsp:nvSpPr>
      <dsp:spPr>
        <a:xfrm>
          <a:off x="4097035" y="1445660"/>
          <a:ext cx="1375871" cy="85392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учреждения культуры</a:t>
          </a:r>
        </a:p>
      </dsp:txBody>
      <dsp:txXfrm>
        <a:off x="4122046" y="1470671"/>
        <a:ext cx="1325849" cy="8039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>Г. НИЖНЕВАРТОВСК, УЛ. ЛЕНИНА, 6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2069</TotalTime>
  <Pages>29</Pages>
  <Words>10684</Words>
  <Characters>60899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Конкурсные материалы для участия</vt:lpstr>
    </vt:vector>
  </TitlesOfParts>
  <Company>Аминистрация нижневартовского района</Company>
  <LinksUpToDate>false</LinksUpToDate>
  <CharactersWithSpaces>71441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Конкурсные материалы для участия</dc:title>
  <dc:creator>ZaikaDF</dc:creator>
  <cp:lastModifiedBy>Закирова Виктория Геннадьевна</cp:lastModifiedBy>
  <cp:revision>34</cp:revision>
  <cp:lastPrinted>2019-04-10T09:57:00Z</cp:lastPrinted>
  <dcterms:created xsi:type="dcterms:W3CDTF">2021-02-02T04:12:00Z</dcterms:created>
  <dcterms:modified xsi:type="dcterms:W3CDTF">2022-09-13T04:43:00Z</dcterms:modified>
</cp:coreProperties>
</file>